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7C3" w:rsidRDefault="004927C3" w:rsidP="00B37E30">
      <w:pPr>
        <w:pStyle w:val="NoSpacing"/>
        <w:jc w:val="center"/>
        <w:rPr>
          <w:rFonts w:ascii="Times New Roman" w:hAnsi="Times New Roman" w:cs="Times New Roman"/>
          <w:b/>
          <w:sz w:val="24"/>
          <w:szCs w:val="24"/>
        </w:rPr>
      </w:pPr>
      <w:bookmarkStart w:id="0" w:name="_GoBack"/>
      <w:bookmarkEnd w:id="0"/>
    </w:p>
    <w:p w:rsidR="004413ED" w:rsidRDefault="004413ED" w:rsidP="00B37E30">
      <w:pPr>
        <w:pStyle w:val="NoSpacing"/>
        <w:jc w:val="center"/>
        <w:rPr>
          <w:rFonts w:ascii="Times New Roman" w:hAnsi="Times New Roman" w:cs="Times New Roman"/>
          <w:b/>
          <w:sz w:val="24"/>
          <w:szCs w:val="24"/>
        </w:rPr>
      </w:pPr>
    </w:p>
    <w:p w:rsidR="004413ED" w:rsidRDefault="004413ED" w:rsidP="00B37E30">
      <w:pPr>
        <w:pStyle w:val="NoSpacing"/>
        <w:jc w:val="center"/>
        <w:rPr>
          <w:rFonts w:ascii="Times New Roman" w:hAnsi="Times New Roman" w:cs="Times New Roman"/>
          <w:b/>
          <w:sz w:val="24"/>
          <w:szCs w:val="24"/>
        </w:rPr>
      </w:pPr>
    </w:p>
    <w:p w:rsidR="004B31E6" w:rsidRDefault="004B31E6" w:rsidP="00B37E30">
      <w:pPr>
        <w:pStyle w:val="NoSpacing"/>
        <w:jc w:val="center"/>
        <w:rPr>
          <w:rFonts w:ascii="Times New Roman" w:hAnsi="Times New Roman" w:cs="Times New Roman"/>
          <w:b/>
          <w:sz w:val="24"/>
          <w:szCs w:val="24"/>
        </w:rPr>
      </w:pPr>
    </w:p>
    <w:p w:rsidR="004927C3" w:rsidRDefault="004B31E6" w:rsidP="004B31E6">
      <w:pPr>
        <w:pStyle w:val="NoSpacing"/>
        <w:jc w:val="right"/>
        <w:rPr>
          <w:rFonts w:ascii="Times New Roman" w:hAnsi="Times New Roman" w:cs="Times New Roman"/>
          <w:b/>
          <w:sz w:val="24"/>
          <w:szCs w:val="24"/>
        </w:rPr>
      </w:pPr>
      <w:r>
        <w:rPr>
          <w:rFonts w:ascii="Times New Roman" w:hAnsi="Times New Roman" w:cs="Times New Roman"/>
          <w:b/>
          <w:sz w:val="24"/>
          <w:szCs w:val="24"/>
        </w:rPr>
        <w:t>....../10/2018</w:t>
      </w:r>
    </w:p>
    <w:p w:rsidR="00AE168F" w:rsidRDefault="00AE168F" w:rsidP="00B37E30">
      <w:pPr>
        <w:pStyle w:val="NoSpacing"/>
        <w:jc w:val="center"/>
        <w:rPr>
          <w:rFonts w:ascii="Times New Roman" w:hAnsi="Times New Roman" w:cs="Times New Roman"/>
          <w:b/>
          <w:sz w:val="24"/>
          <w:szCs w:val="24"/>
        </w:rPr>
      </w:pPr>
    </w:p>
    <w:p w:rsidR="00B37E30" w:rsidRPr="00E641FB" w:rsidRDefault="00B37E30" w:rsidP="00B37E30">
      <w:pPr>
        <w:pStyle w:val="NoSpacing"/>
        <w:jc w:val="center"/>
        <w:rPr>
          <w:rFonts w:ascii="Times New Roman" w:hAnsi="Times New Roman" w:cs="Times New Roman"/>
          <w:b/>
          <w:sz w:val="24"/>
          <w:szCs w:val="24"/>
        </w:rPr>
      </w:pPr>
      <w:r w:rsidRPr="00E641FB">
        <w:rPr>
          <w:rFonts w:ascii="Times New Roman" w:hAnsi="Times New Roman" w:cs="Times New Roman"/>
          <w:b/>
          <w:sz w:val="24"/>
          <w:szCs w:val="24"/>
        </w:rPr>
        <w:t>ÇEVRE VE ŞEHİRCİLİK BAKANLIĞI İL MÜDÜRLÜĞÜNE</w:t>
      </w:r>
    </w:p>
    <w:p w:rsidR="00B37E30" w:rsidRPr="00E641FB" w:rsidRDefault="00B37E30" w:rsidP="00B37E30">
      <w:pPr>
        <w:pStyle w:val="NoSpacing"/>
        <w:jc w:val="right"/>
        <w:rPr>
          <w:rFonts w:ascii="Times New Roman" w:hAnsi="Times New Roman" w:cs="Times New Roman"/>
          <w:b/>
          <w:sz w:val="24"/>
          <w:szCs w:val="24"/>
        </w:rPr>
      </w:pPr>
      <w:r>
        <w:rPr>
          <w:rFonts w:ascii="Times New Roman" w:hAnsi="Times New Roman" w:cs="Times New Roman"/>
          <w:b/>
          <w:sz w:val="24"/>
          <w:szCs w:val="24"/>
        </w:rPr>
        <w:t>İSTANBUL</w:t>
      </w:r>
      <w:r>
        <w:rPr>
          <w:rFonts w:ascii="Times New Roman" w:hAnsi="Times New Roman" w:cs="Times New Roman"/>
          <w:b/>
          <w:sz w:val="24"/>
          <w:szCs w:val="24"/>
        </w:rPr>
        <w:tab/>
      </w:r>
      <w:r>
        <w:rPr>
          <w:rFonts w:ascii="Times New Roman" w:hAnsi="Times New Roman" w:cs="Times New Roman"/>
          <w:b/>
          <w:sz w:val="24"/>
          <w:szCs w:val="24"/>
        </w:rPr>
        <w:tab/>
      </w:r>
    </w:p>
    <w:p w:rsidR="00B37E30" w:rsidRDefault="00B37E30" w:rsidP="00B37E30">
      <w:pPr>
        <w:pStyle w:val="NoSpacing"/>
        <w:rPr>
          <w:rFonts w:ascii="Times New Roman" w:hAnsi="Times New Roman" w:cs="Times New Roman"/>
          <w:sz w:val="24"/>
          <w:szCs w:val="24"/>
        </w:rPr>
      </w:pPr>
    </w:p>
    <w:p w:rsidR="00B37E30" w:rsidRDefault="00B37E30" w:rsidP="00B37E30">
      <w:pPr>
        <w:pStyle w:val="NoSpacing"/>
        <w:rPr>
          <w:rFonts w:ascii="Times New Roman" w:hAnsi="Times New Roman" w:cs="Times New Roman"/>
          <w:sz w:val="24"/>
          <w:szCs w:val="24"/>
        </w:rPr>
      </w:pPr>
    </w:p>
    <w:p w:rsidR="0087199B" w:rsidRDefault="00B37E30" w:rsidP="004469D2">
      <w:pPr>
        <w:pStyle w:val="NoSpacing"/>
        <w:tabs>
          <w:tab w:val="left" w:pos="2835"/>
        </w:tabs>
        <w:ind w:left="2552" w:hanging="2552"/>
        <w:rPr>
          <w:rFonts w:ascii="Times New Roman" w:hAnsi="Times New Roman" w:cs="Times New Roman"/>
          <w:b/>
          <w:sz w:val="24"/>
          <w:szCs w:val="24"/>
        </w:rPr>
      </w:pPr>
      <w:r w:rsidRPr="00CB4D37">
        <w:rPr>
          <w:rFonts w:ascii="Times New Roman" w:hAnsi="Times New Roman" w:cs="Times New Roman"/>
          <w:b/>
          <w:sz w:val="24"/>
          <w:szCs w:val="24"/>
        </w:rPr>
        <w:t>İTİRAZ EDEN</w:t>
      </w:r>
      <w:r>
        <w:rPr>
          <w:rFonts w:ascii="Times New Roman" w:hAnsi="Times New Roman" w:cs="Times New Roman"/>
          <w:b/>
          <w:sz w:val="24"/>
          <w:szCs w:val="24"/>
        </w:rPr>
        <w:t>LER</w:t>
      </w:r>
      <w:r w:rsidRPr="00CB4D37">
        <w:rPr>
          <w:rFonts w:ascii="Times New Roman" w:hAnsi="Times New Roman" w:cs="Times New Roman"/>
          <w:b/>
          <w:sz w:val="24"/>
          <w:szCs w:val="24"/>
        </w:rPr>
        <w:tab/>
        <w:t>:</w:t>
      </w:r>
      <w:r w:rsidR="004469D2">
        <w:rPr>
          <w:rFonts w:ascii="Times New Roman" w:hAnsi="Times New Roman" w:cs="Times New Roman"/>
          <w:b/>
          <w:sz w:val="24"/>
          <w:szCs w:val="24"/>
        </w:rPr>
        <w:tab/>
      </w:r>
      <w:r w:rsidR="0087199B">
        <w:rPr>
          <w:rFonts w:ascii="Times New Roman" w:hAnsi="Times New Roman" w:cs="Times New Roman"/>
          <w:b/>
          <w:sz w:val="24"/>
          <w:szCs w:val="24"/>
        </w:rPr>
        <w:t>1-</w:t>
      </w:r>
    </w:p>
    <w:p w:rsidR="0087199B" w:rsidRDefault="0087199B" w:rsidP="004469D2">
      <w:pPr>
        <w:pStyle w:val="NoSpacing"/>
        <w:tabs>
          <w:tab w:val="left" w:pos="2552"/>
          <w:tab w:val="left" w:pos="2835"/>
        </w:tabs>
        <w:ind w:left="2552" w:hanging="2552"/>
        <w:rPr>
          <w:rFonts w:ascii="Times New Roman" w:hAnsi="Times New Roman" w:cs="Times New Roman"/>
          <w:b/>
          <w:sz w:val="24"/>
          <w:szCs w:val="24"/>
        </w:rPr>
      </w:pPr>
      <w:r>
        <w:rPr>
          <w:rFonts w:ascii="Times New Roman" w:hAnsi="Times New Roman" w:cs="Times New Roman"/>
          <w:b/>
          <w:sz w:val="24"/>
          <w:szCs w:val="24"/>
        </w:rPr>
        <w:tab/>
      </w:r>
      <w:r w:rsidR="004469D2">
        <w:rPr>
          <w:rFonts w:ascii="Times New Roman" w:hAnsi="Times New Roman" w:cs="Times New Roman"/>
          <w:b/>
          <w:sz w:val="24"/>
          <w:szCs w:val="24"/>
        </w:rPr>
        <w:tab/>
      </w:r>
      <w:r>
        <w:rPr>
          <w:rFonts w:ascii="Times New Roman" w:hAnsi="Times New Roman" w:cs="Times New Roman"/>
          <w:b/>
          <w:sz w:val="24"/>
          <w:szCs w:val="24"/>
        </w:rPr>
        <w:t>2-</w:t>
      </w:r>
    </w:p>
    <w:p w:rsidR="0087199B" w:rsidRDefault="0087199B" w:rsidP="004469D2">
      <w:pPr>
        <w:pStyle w:val="NoSpacing"/>
        <w:tabs>
          <w:tab w:val="left" w:pos="2552"/>
          <w:tab w:val="left" w:pos="2835"/>
        </w:tabs>
        <w:ind w:left="2552" w:hanging="2552"/>
        <w:rPr>
          <w:rFonts w:ascii="Times New Roman" w:hAnsi="Times New Roman" w:cs="Times New Roman"/>
          <w:b/>
          <w:sz w:val="24"/>
          <w:szCs w:val="24"/>
        </w:rPr>
      </w:pPr>
      <w:r>
        <w:rPr>
          <w:rFonts w:ascii="Times New Roman" w:hAnsi="Times New Roman" w:cs="Times New Roman"/>
          <w:b/>
          <w:sz w:val="24"/>
          <w:szCs w:val="24"/>
        </w:rPr>
        <w:tab/>
      </w:r>
      <w:r w:rsidR="004469D2">
        <w:rPr>
          <w:rFonts w:ascii="Times New Roman" w:hAnsi="Times New Roman" w:cs="Times New Roman"/>
          <w:b/>
          <w:sz w:val="24"/>
          <w:szCs w:val="24"/>
        </w:rPr>
        <w:tab/>
      </w:r>
      <w:r>
        <w:rPr>
          <w:rFonts w:ascii="Times New Roman" w:hAnsi="Times New Roman" w:cs="Times New Roman"/>
          <w:b/>
          <w:sz w:val="24"/>
          <w:szCs w:val="24"/>
        </w:rPr>
        <w:t>3-</w:t>
      </w:r>
    </w:p>
    <w:p w:rsidR="0087199B" w:rsidRDefault="0087199B" w:rsidP="004469D2">
      <w:pPr>
        <w:pStyle w:val="NoSpacing"/>
        <w:tabs>
          <w:tab w:val="left" w:pos="2552"/>
          <w:tab w:val="left" w:pos="2835"/>
        </w:tabs>
        <w:ind w:left="2552" w:hanging="2552"/>
        <w:rPr>
          <w:rFonts w:ascii="Times New Roman" w:hAnsi="Times New Roman" w:cs="Times New Roman"/>
          <w:b/>
          <w:sz w:val="24"/>
          <w:szCs w:val="24"/>
        </w:rPr>
      </w:pPr>
      <w:r>
        <w:rPr>
          <w:rFonts w:ascii="Times New Roman" w:hAnsi="Times New Roman" w:cs="Times New Roman"/>
          <w:b/>
          <w:sz w:val="24"/>
          <w:szCs w:val="24"/>
        </w:rPr>
        <w:tab/>
      </w:r>
      <w:r w:rsidR="004469D2">
        <w:rPr>
          <w:rFonts w:ascii="Times New Roman" w:hAnsi="Times New Roman" w:cs="Times New Roman"/>
          <w:b/>
          <w:sz w:val="24"/>
          <w:szCs w:val="24"/>
        </w:rPr>
        <w:tab/>
      </w:r>
      <w:r>
        <w:rPr>
          <w:rFonts w:ascii="Times New Roman" w:hAnsi="Times New Roman" w:cs="Times New Roman"/>
          <w:b/>
          <w:sz w:val="24"/>
          <w:szCs w:val="24"/>
        </w:rPr>
        <w:t>4-</w:t>
      </w:r>
    </w:p>
    <w:p w:rsidR="0087199B" w:rsidRDefault="0087199B" w:rsidP="004469D2">
      <w:pPr>
        <w:pStyle w:val="NoSpacing"/>
        <w:tabs>
          <w:tab w:val="left" w:pos="2552"/>
          <w:tab w:val="left" w:pos="2835"/>
        </w:tabs>
        <w:ind w:left="2552" w:hanging="2552"/>
        <w:rPr>
          <w:rFonts w:ascii="Times New Roman" w:hAnsi="Times New Roman" w:cs="Times New Roman"/>
          <w:b/>
          <w:sz w:val="24"/>
          <w:szCs w:val="24"/>
        </w:rPr>
      </w:pPr>
      <w:r>
        <w:rPr>
          <w:rFonts w:ascii="Times New Roman" w:hAnsi="Times New Roman" w:cs="Times New Roman"/>
          <w:b/>
          <w:sz w:val="24"/>
          <w:szCs w:val="24"/>
        </w:rPr>
        <w:tab/>
      </w:r>
      <w:r w:rsidR="004469D2">
        <w:rPr>
          <w:rFonts w:ascii="Times New Roman" w:hAnsi="Times New Roman" w:cs="Times New Roman"/>
          <w:b/>
          <w:sz w:val="24"/>
          <w:szCs w:val="24"/>
        </w:rPr>
        <w:tab/>
      </w:r>
      <w:r>
        <w:rPr>
          <w:rFonts w:ascii="Times New Roman" w:hAnsi="Times New Roman" w:cs="Times New Roman"/>
          <w:b/>
          <w:sz w:val="24"/>
          <w:szCs w:val="24"/>
        </w:rPr>
        <w:t>5-</w:t>
      </w:r>
    </w:p>
    <w:p w:rsidR="0087199B" w:rsidRDefault="0087199B" w:rsidP="004469D2">
      <w:pPr>
        <w:pStyle w:val="NoSpacing"/>
        <w:tabs>
          <w:tab w:val="left" w:pos="2552"/>
          <w:tab w:val="left" w:pos="2835"/>
        </w:tabs>
        <w:ind w:left="2552" w:hanging="2552"/>
        <w:rPr>
          <w:rFonts w:ascii="Times New Roman" w:hAnsi="Times New Roman" w:cs="Times New Roman"/>
          <w:b/>
          <w:sz w:val="24"/>
          <w:szCs w:val="24"/>
        </w:rPr>
      </w:pPr>
      <w:r>
        <w:rPr>
          <w:rFonts w:ascii="Times New Roman" w:hAnsi="Times New Roman" w:cs="Times New Roman"/>
          <w:b/>
          <w:sz w:val="24"/>
          <w:szCs w:val="24"/>
        </w:rPr>
        <w:tab/>
      </w:r>
      <w:r w:rsidR="004469D2">
        <w:rPr>
          <w:rFonts w:ascii="Times New Roman" w:hAnsi="Times New Roman" w:cs="Times New Roman"/>
          <w:b/>
          <w:sz w:val="24"/>
          <w:szCs w:val="24"/>
        </w:rPr>
        <w:tab/>
      </w:r>
      <w:r>
        <w:rPr>
          <w:rFonts w:ascii="Times New Roman" w:hAnsi="Times New Roman" w:cs="Times New Roman"/>
          <w:b/>
          <w:sz w:val="24"/>
          <w:szCs w:val="24"/>
        </w:rPr>
        <w:t>6-</w:t>
      </w:r>
    </w:p>
    <w:p w:rsidR="0087199B" w:rsidRDefault="0087199B" w:rsidP="004469D2">
      <w:pPr>
        <w:pStyle w:val="NoSpacing"/>
        <w:tabs>
          <w:tab w:val="left" w:pos="2552"/>
          <w:tab w:val="left" w:pos="2835"/>
        </w:tabs>
        <w:ind w:left="2552" w:hanging="2552"/>
        <w:rPr>
          <w:rFonts w:ascii="Times New Roman" w:hAnsi="Times New Roman" w:cs="Times New Roman"/>
          <w:b/>
          <w:sz w:val="24"/>
          <w:szCs w:val="24"/>
        </w:rPr>
      </w:pPr>
      <w:r>
        <w:rPr>
          <w:rFonts w:ascii="Times New Roman" w:hAnsi="Times New Roman" w:cs="Times New Roman"/>
          <w:b/>
          <w:sz w:val="24"/>
          <w:szCs w:val="24"/>
        </w:rPr>
        <w:tab/>
      </w:r>
      <w:r w:rsidR="004469D2">
        <w:rPr>
          <w:rFonts w:ascii="Times New Roman" w:hAnsi="Times New Roman" w:cs="Times New Roman"/>
          <w:b/>
          <w:sz w:val="24"/>
          <w:szCs w:val="24"/>
        </w:rPr>
        <w:tab/>
      </w:r>
      <w:r>
        <w:rPr>
          <w:rFonts w:ascii="Times New Roman" w:hAnsi="Times New Roman" w:cs="Times New Roman"/>
          <w:b/>
          <w:sz w:val="24"/>
          <w:szCs w:val="24"/>
        </w:rPr>
        <w:t>7-</w:t>
      </w:r>
    </w:p>
    <w:p w:rsidR="0087199B" w:rsidRDefault="0087199B" w:rsidP="004469D2">
      <w:pPr>
        <w:pStyle w:val="NoSpacing"/>
        <w:tabs>
          <w:tab w:val="left" w:pos="2552"/>
          <w:tab w:val="left" w:pos="2835"/>
        </w:tabs>
        <w:ind w:left="2552" w:hanging="2552"/>
        <w:rPr>
          <w:rFonts w:ascii="Times New Roman" w:hAnsi="Times New Roman" w:cs="Times New Roman"/>
          <w:b/>
          <w:sz w:val="24"/>
          <w:szCs w:val="24"/>
        </w:rPr>
      </w:pPr>
      <w:r>
        <w:rPr>
          <w:rFonts w:ascii="Times New Roman" w:hAnsi="Times New Roman" w:cs="Times New Roman"/>
          <w:b/>
          <w:sz w:val="24"/>
          <w:szCs w:val="24"/>
        </w:rPr>
        <w:tab/>
      </w:r>
      <w:r w:rsidR="004469D2">
        <w:rPr>
          <w:rFonts w:ascii="Times New Roman" w:hAnsi="Times New Roman" w:cs="Times New Roman"/>
          <w:b/>
          <w:sz w:val="24"/>
          <w:szCs w:val="24"/>
        </w:rPr>
        <w:tab/>
      </w:r>
      <w:r>
        <w:rPr>
          <w:rFonts w:ascii="Times New Roman" w:hAnsi="Times New Roman" w:cs="Times New Roman"/>
          <w:b/>
          <w:sz w:val="24"/>
          <w:szCs w:val="24"/>
        </w:rPr>
        <w:t>8-</w:t>
      </w:r>
    </w:p>
    <w:p w:rsidR="0087199B" w:rsidRDefault="0087199B" w:rsidP="00897133">
      <w:pPr>
        <w:pStyle w:val="NoSpacing"/>
        <w:tabs>
          <w:tab w:val="left" w:pos="2552"/>
        </w:tabs>
        <w:ind w:left="2552" w:hanging="2552"/>
        <w:rPr>
          <w:rFonts w:ascii="Times New Roman" w:hAnsi="Times New Roman" w:cs="Times New Roman"/>
          <w:b/>
          <w:sz w:val="24"/>
          <w:szCs w:val="24"/>
        </w:rPr>
      </w:pPr>
    </w:p>
    <w:p w:rsidR="00B305CF" w:rsidRDefault="0087199B" w:rsidP="00695EE5">
      <w:pPr>
        <w:pStyle w:val="NoSpacing"/>
        <w:tabs>
          <w:tab w:val="left" w:pos="2552"/>
          <w:tab w:val="left" w:pos="2835"/>
        </w:tabs>
        <w:ind w:left="2552" w:hanging="2552"/>
        <w:rPr>
          <w:rFonts w:ascii="Times New Roman" w:hAnsi="Times New Roman" w:cs="Times New Roman"/>
          <w:b/>
          <w:sz w:val="24"/>
          <w:szCs w:val="24"/>
        </w:rPr>
      </w:pPr>
      <w:r>
        <w:rPr>
          <w:rFonts w:ascii="Times New Roman" w:hAnsi="Times New Roman" w:cs="Times New Roman"/>
          <w:b/>
          <w:sz w:val="24"/>
          <w:szCs w:val="24"/>
        </w:rPr>
        <w:t>VEKİLLERİ</w:t>
      </w:r>
      <w:r>
        <w:rPr>
          <w:rFonts w:ascii="Times New Roman" w:hAnsi="Times New Roman" w:cs="Times New Roman"/>
          <w:b/>
          <w:sz w:val="24"/>
          <w:szCs w:val="24"/>
        </w:rPr>
        <w:tab/>
        <w:t>:</w:t>
      </w:r>
      <w:r w:rsidR="00695EE5">
        <w:rPr>
          <w:rFonts w:ascii="Times New Roman" w:hAnsi="Times New Roman" w:cs="Times New Roman"/>
          <w:b/>
          <w:sz w:val="24"/>
          <w:szCs w:val="24"/>
        </w:rPr>
        <w:tab/>
      </w:r>
      <w:r w:rsidR="00705E00">
        <w:rPr>
          <w:rFonts w:ascii="Times New Roman" w:hAnsi="Times New Roman" w:cs="Times New Roman"/>
          <w:b/>
          <w:sz w:val="24"/>
          <w:szCs w:val="24"/>
        </w:rPr>
        <w:t xml:space="preserve">Av. Ali YÜKSEL </w:t>
      </w:r>
    </w:p>
    <w:p w:rsidR="008C699C" w:rsidRDefault="00B305CF" w:rsidP="00695EE5">
      <w:pPr>
        <w:pStyle w:val="NoSpacing"/>
        <w:tabs>
          <w:tab w:val="left" w:pos="2552"/>
          <w:tab w:val="left" w:pos="2835"/>
        </w:tabs>
        <w:ind w:left="2552" w:hanging="2552"/>
        <w:rPr>
          <w:rFonts w:ascii="Times New Roman" w:hAnsi="Times New Roman" w:cs="Times New Roman"/>
          <w:b/>
          <w:sz w:val="24"/>
          <w:szCs w:val="24"/>
        </w:rPr>
      </w:pPr>
      <w:r>
        <w:rPr>
          <w:rFonts w:ascii="Times New Roman" w:hAnsi="Times New Roman" w:cs="Times New Roman"/>
          <w:b/>
          <w:sz w:val="24"/>
          <w:szCs w:val="24"/>
        </w:rPr>
        <w:tab/>
      </w:r>
      <w:r w:rsidR="00695EE5">
        <w:rPr>
          <w:rFonts w:ascii="Times New Roman" w:hAnsi="Times New Roman" w:cs="Times New Roman"/>
          <w:b/>
          <w:sz w:val="24"/>
          <w:szCs w:val="24"/>
        </w:rPr>
        <w:tab/>
      </w:r>
      <w:r w:rsidR="008C699C">
        <w:rPr>
          <w:rFonts w:ascii="Times New Roman" w:hAnsi="Times New Roman" w:cs="Times New Roman"/>
          <w:b/>
          <w:sz w:val="24"/>
          <w:szCs w:val="24"/>
        </w:rPr>
        <w:t>Av. S. Hilmi ÖZALP</w:t>
      </w:r>
    </w:p>
    <w:p w:rsidR="00695EE5" w:rsidRDefault="008C699C" w:rsidP="00695EE5">
      <w:pPr>
        <w:pStyle w:val="NoSpacing"/>
        <w:tabs>
          <w:tab w:val="left" w:pos="2552"/>
          <w:tab w:val="left" w:pos="2835"/>
        </w:tabs>
        <w:ind w:left="2552" w:hanging="2552"/>
        <w:rPr>
          <w:rFonts w:ascii="Times New Roman" w:hAnsi="Times New Roman" w:cs="Times New Roman"/>
          <w:b/>
          <w:sz w:val="24"/>
          <w:szCs w:val="24"/>
        </w:rPr>
      </w:pPr>
      <w:r>
        <w:rPr>
          <w:rFonts w:ascii="Times New Roman" w:hAnsi="Times New Roman" w:cs="Times New Roman"/>
          <w:b/>
          <w:sz w:val="24"/>
          <w:szCs w:val="24"/>
        </w:rPr>
        <w:tab/>
      </w:r>
      <w:r w:rsidR="00695EE5">
        <w:rPr>
          <w:rFonts w:ascii="Times New Roman" w:hAnsi="Times New Roman" w:cs="Times New Roman"/>
          <w:b/>
          <w:sz w:val="24"/>
          <w:szCs w:val="24"/>
        </w:rPr>
        <w:tab/>
      </w:r>
      <w:r w:rsidR="00705E00">
        <w:rPr>
          <w:rFonts w:ascii="Times New Roman" w:hAnsi="Times New Roman" w:cs="Times New Roman"/>
          <w:b/>
          <w:sz w:val="24"/>
          <w:szCs w:val="24"/>
        </w:rPr>
        <w:t>Av. Mehmet ÖZYİĞİT</w:t>
      </w:r>
    </w:p>
    <w:p w:rsidR="00745B2A" w:rsidRPr="00541885" w:rsidRDefault="00745B2A" w:rsidP="00695EE5">
      <w:pPr>
        <w:pStyle w:val="NoSpacing"/>
        <w:tabs>
          <w:tab w:val="left" w:pos="2552"/>
        </w:tabs>
        <w:ind w:left="2832" w:hanging="2552"/>
        <w:rPr>
          <w:rFonts w:ascii="Times New Roman" w:hAnsi="Times New Roman" w:cs="Times New Roman"/>
          <w:sz w:val="24"/>
          <w:szCs w:val="24"/>
        </w:rPr>
      </w:pPr>
      <w:r>
        <w:rPr>
          <w:rFonts w:ascii="Times New Roman" w:hAnsi="Times New Roman" w:cs="Times New Roman"/>
          <w:b/>
          <w:sz w:val="24"/>
          <w:szCs w:val="24"/>
        </w:rPr>
        <w:tab/>
      </w:r>
      <w:r w:rsidR="00695EE5">
        <w:rPr>
          <w:rFonts w:ascii="Times New Roman" w:hAnsi="Times New Roman" w:cs="Times New Roman"/>
          <w:b/>
          <w:sz w:val="24"/>
          <w:szCs w:val="24"/>
        </w:rPr>
        <w:tab/>
      </w:r>
      <w:r>
        <w:rPr>
          <w:rFonts w:ascii="Times New Roman" w:hAnsi="Times New Roman" w:cs="Times New Roman"/>
          <w:b/>
          <w:sz w:val="24"/>
          <w:szCs w:val="24"/>
        </w:rPr>
        <w:t xml:space="preserve">Adres: </w:t>
      </w:r>
      <w:r w:rsidRPr="00541885">
        <w:rPr>
          <w:rFonts w:ascii="Times New Roman" w:hAnsi="Times New Roman" w:cs="Times New Roman"/>
          <w:sz w:val="24"/>
          <w:szCs w:val="24"/>
        </w:rPr>
        <w:t>Büyükdere Cad. No:62 Lale İş Merkezi Kat:2-5 Fulya- Şişli/İSTANBUL</w:t>
      </w:r>
    </w:p>
    <w:p w:rsidR="00B37E30" w:rsidRPr="00E641FB" w:rsidRDefault="00B37E30" w:rsidP="00897133">
      <w:pPr>
        <w:pStyle w:val="NoSpacing"/>
        <w:tabs>
          <w:tab w:val="left" w:pos="2552"/>
        </w:tabs>
        <w:ind w:left="2552" w:hanging="2552"/>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32846" w:rsidRPr="00E641FB" w:rsidRDefault="00897133" w:rsidP="00897133">
      <w:pPr>
        <w:pStyle w:val="NoSpacing"/>
        <w:tabs>
          <w:tab w:val="left" w:pos="2552"/>
        </w:tabs>
        <w:jc w:val="both"/>
        <w:rPr>
          <w:rFonts w:ascii="Times New Roman" w:hAnsi="Times New Roman" w:cs="Times New Roman"/>
          <w:sz w:val="24"/>
          <w:szCs w:val="24"/>
        </w:rPr>
      </w:pPr>
      <w:r>
        <w:rPr>
          <w:rFonts w:ascii="Times New Roman" w:hAnsi="Times New Roman" w:cs="Times New Roman"/>
          <w:b/>
          <w:sz w:val="24"/>
          <w:szCs w:val="24"/>
        </w:rPr>
        <w:t xml:space="preserve">KONUSU </w:t>
      </w:r>
      <w:r>
        <w:rPr>
          <w:rFonts w:ascii="Times New Roman" w:hAnsi="Times New Roman" w:cs="Times New Roman"/>
          <w:b/>
          <w:sz w:val="24"/>
          <w:szCs w:val="24"/>
        </w:rPr>
        <w:tab/>
      </w:r>
      <w:r w:rsidR="00B37E30" w:rsidRPr="00C46853">
        <w:rPr>
          <w:rFonts w:ascii="Times New Roman" w:hAnsi="Times New Roman" w:cs="Times New Roman"/>
          <w:b/>
          <w:sz w:val="24"/>
          <w:szCs w:val="24"/>
        </w:rPr>
        <w:t>:</w:t>
      </w:r>
      <w:r w:rsidR="00C72145" w:rsidRPr="00C72145">
        <w:rPr>
          <w:rFonts w:ascii="Times New Roman" w:hAnsi="Times New Roman" w:cs="Times New Roman"/>
          <w:sz w:val="24"/>
          <w:szCs w:val="24"/>
        </w:rPr>
        <w:t xml:space="preserve">12/09/2018-11/10/2018 (30 gün) tarihleri arasında </w:t>
      </w:r>
      <w:r w:rsidR="00C72145">
        <w:rPr>
          <w:rFonts w:ascii="Times New Roman" w:hAnsi="Times New Roman" w:cs="Times New Roman"/>
          <w:sz w:val="24"/>
          <w:szCs w:val="24"/>
        </w:rPr>
        <w:t xml:space="preserve">askıya çıkarılan </w:t>
      </w:r>
      <w:r w:rsidR="00A32846" w:rsidRPr="003C7017">
        <w:rPr>
          <w:rFonts w:ascii="Times New Roman" w:hAnsi="Times New Roman" w:cs="Times New Roman"/>
          <w:sz w:val="24"/>
          <w:szCs w:val="24"/>
        </w:rPr>
        <w:t>Başakşehir İlçesi, Başak Mah. Deprem ve Göçmen Konutları Bölgesine ilişkin 08/10/2013 ve 02/08/2018 tarihlerinde "Rezerv Yapı Alanı" olarak ila</w:t>
      </w:r>
      <w:r w:rsidR="00A32846">
        <w:rPr>
          <w:rFonts w:ascii="Times New Roman" w:hAnsi="Times New Roman" w:cs="Times New Roman"/>
          <w:sz w:val="24"/>
          <w:szCs w:val="24"/>
        </w:rPr>
        <w:t xml:space="preserve">n edilen alan bütününe yönelik </w:t>
      </w:r>
      <w:r w:rsidR="00A32846" w:rsidRPr="003C7017">
        <w:rPr>
          <w:rFonts w:ascii="Times New Roman" w:hAnsi="Times New Roman" w:cs="Times New Roman"/>
          <w:sz w:val="24"/>
          <w:szCs w:val="24"/>
        </w:rPr>
        <w:t>1/5000 ölçekli Nazım ve 1/1</w:t>
      </w:r>
      <w:r w:rsidR="008B2431">
        <w:rPr>
          <w:rFonts w:ascii="Times New Roman" w:hAnsi="Times New Roman" w:cs="Times New Roman"/>
          <w:sz w:val="24"/>
          <w:szCs w:val="24"/>
        </w:rPr>
        <w:t>000 ölçekli Uygulama İmar Plan</w:t>
      </w:r>
      <w:r w:rsidR="00E95204">
        <w:rPr>
          <w:rFonts w:ascii="Times New Roman" w:hAnsi="Times New Roman" w:cs="Times New Roman"/>
          <w:sz w:val="24"/>
          <w:szCs w:val="24"/>
        </w:rPr>
        <w:t>ları</w:t>
      </w:r>
      <w:r w:rsidR="00A32846">
        <w:rPr>
          <w:rFonts w:ascii="Times New Roman" w:hAnsi="Times New Roman" w:cs="Times New Roman"/>
          <w:sz w:val="24"/>
          <w:szCs w:val="24"/>
        </w:rPr>
        <w:t xml:space="preserve">na </w:t>
      </w:r>
      <w:r w:rsidR="00D936A7">
        <w:rPr>
          <w:rFonts w:ascii="Times New Roman" w:hAnsi="Times New Roman" w:cs="Times New Roman"/>
          <w:sz w:val="24"/>
          <w:szCs w:val="24"/>
        </w:rPr>
        <w:t xml:space="preserve">3194 sayılı kanunun 8/b maddesi gereği </w:t>
      </w:r>
      <w:r w:rsidR="00A32846" w:rsidRPr="00E641FB">
        <w:rPr>
          <w:rFonts w:ascii="Times New Roman" w:hAnsi="Times New Roman" w:cs="Times New Roman"/>
          <w:sz w:val="24"/>
          <w:szCs w:val="24"/>
        </w:rPr>
        <w:t>itirazlarımızın sunulmasıdır.</w:t>
      </w:r>
    </w:p>
    <w:p w:rsidR="00897133" w:rsidRDefault="00B37E30" w:rsidP="00897133">
      <w:pPr>
        <w:pStyle w:val="NoSpacing"/>
        <w:ind w:left="2552" w:hanging="2127"/>
        <w:jc w:val="both"/>
        <w:rPr>
          <w:rFonts w:ascii="Times New Roman" w:hAnsi="Times New Roman" w:cs="Times New Roman"/>
          <w:sz w:val="24"/>
          <w:szCs w:val="24"/>
        </w:rPr>
      </w:pPr>
      <w:r w:rsidRPr="00E641FB">
        <w:rPr>
          <w:rFonts w:ascii="Times New Roman" w:hAnsi="Times New Roman" w:cs="Times New Roman"/>
          <w:sz w:val="24"/>
          <w:szCs w:val="24"/>
        </w:rPr>
        <w:t>.</w:t>
      </w:r>
    </w:p>
    <w:p w:rsidR="00B37E30" w:rsidRPr="00897133" w:rsidRDefault="00897133" w:rsidP="00897133">
      <w:pPr>
        <w:pStyle w:val="NoSpacing"/>
        <w:tabs>
          <w:tab w:val="left" w:pos="2552"/>
        </w:tabs>
        <w:jc w:val="both"/>
        <w:rPr>
          <w:rFonts w:ascii="Times New Roman" w:hAnsi="Times New Roman" w:cs="Times New Roman"/>
          <w:b/>
          <w:sz w:val="24"/>
          <w:szCs w:val="24"/>
        </w:rPr>
      </w:pPr>
      <w:r w:rsidRPr="00897133">
        <w:rPr>
          <w:rFonts w:ascii="Times New Roman" w:hAnsi="Times New Roman" w:cs="Times New Roman"/>
          <w:b/>
          <w:sz w:val="24"/>
          <w:szCs w:val="24"/>
        </w:rPr>
        <w:t>AÇIKLAMALAR</w:t>
      </w:r>
      <w:r w:rsidRPr="00897133">
        <w:rPr>
          <w:rFonts w:ascii="Times New Roman" w:hAnsi="Times New Roman" w:cs="Times New Roman"/>
          <w:b/>
          <w:sz w:val="24"/>
          <w:szCs w:val="24"/>
        </w:rPr>
        <w:tab/>
        <w:t>:</w:t>
      </w:r>
    </w:p>
    <w:p w:rsidR="009C777C" w:rsidRDefault="009C777C" w:rsidP="009C777C">
      <w:pPr>
        <w:pStyle w:val="NoSpacing"/>
        <w:jc w:val="both"/>
        <w:rPr>
          <w:rFonts w:ascii="Times New Roman" w:hAnsi="Times New Roman" w:cs="Times New Roman"/>
          <w:sz w:val="24"/>
          <w:szCs w:val="24"/>
        </w:rPr>
      </w:pPr>
    </w:p>
    <w:p w:rsidR="00F44A45" w:rsidRPr="00F44A45" w:rsidRDefault="00F44A45" w:rsidP="00F44A45">
      <w:pPr>
        <w:pStyle w:val="NoSpacing"/>
        <w:numPr>
          <w:ilvl w:val="0"/>
          <w:numId w:val="10"/>
        </w:numPr>
        <w:jc w:val="both"/>
        <w:rPr>
          <w:rFonts w:ascii="Times New Roman" w:hAnsi="Times New Roman" w:cs="Times New Roman"/>
          <w:b/>
          <w:sz w:val="24"/>
          <w:szCs w:val="24"/>
        </w:rPr>
      </w:pPr>
      <w:r w:rsidRPr="00F44A45">
        <w:rPr>
          <w:rFonts w:ascii="Times New Roman" w:hAnsi="Times New Roman" w:cs="Times New Roman"/>
          <w:b/>
          <w:sz w:val="24"/>
          <w:szCs w:val="24"/>
        </w:rPr>
        <w:t>GENEL OLARAK</w:t>
      </w:r>
    </w:p>
    <w:p w:rsidR="00F44A45" w:rsidRDefault="00F44A45" w:rsidP="00F44A45">
      <w:pPr>
        <w:pStyle w:val="NoSpacing"/>
        <w:ind w:left="720"/>
        <w:jc w:val="both"/>
        <w:rPr>
          <w:rFonts w:ascii="Times New Roman" w:hAnsi="Times New Roman" w:cs="Times New Roman"/>
          <w:sz w:val="24"/>
          <w:szCs w:val="24"/>
        </w:rPr>
      </w:pPr>
    </w:p>
    <w:p w:rsidR="006D7040" w:rsidRDefault="00897133" w:rsidP="009C777C">
      <w:pPr>
        <w:pStyle w:val="NoSpacing"/>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 xml:space="preserve">Müvekkillerimiz, tapu kayıtlarında </w:t>
      </w:r>
      <w:r w:rsidRPr="00897133">
        <w:rPr>
          <w:rFonts w:ascii="Times New Roman" w:hAnsi="Times New Roman" w:cs="Times New Roman"/>
          <w:sz w:val="24"/>
          <w:szCs w:val="24"/>
        </w:rPr>
        <w:t>İstanbul</w:t>
      </w:r>
      <w:r>
        <w:rPr>
          <w:rFonts w:ascii="Times New Roman" w:hAnsi="Times New Roman" w:cs="Times New Roman"/>
          <w:sz w:val="24"/>
          <w:szCs w:val="24"/>
        </w:rPr>
        <w:t xml:space="preserve"> İli, </w:t>
      </w:r>
      <w:r w:rsidRPr="00897133">
        <w:rPr>
          <w:rFonts w:ascii="Times New Roman" w:hAnsi="Times New Roman" w:cs="Times New Roman"/>
          <w:sz w:val="24"/>
          <w:szCs w:val="24"/>
        </w:rPr>
        <w:t>Başakşehir</w:t>
      </w:r>
      <w:r>
        <w:rPr>
          <w:rFonts w:ascii="Times New Roman" w:hAnsi="Times New Roman" w:cs="Times New Roman"/>
          <w:sz w:val="24"/>
          <w:szCs w:val="24"/>
        </w:rPr>
        <w:t xml:space="preserve"> İlçesi, </w:t>
      </w:r>
      <w:r w:rsidRPr="00897133">
        <w:rPr>
          <w:rFonts w:ascii="Times New Roman" w:hAnsi="Times New Roman" w:cs="Times New Roman"/>
          <w:sz w:val="24"/>
          <w:szCs w:val="24"/>
        </w:rPr>
        <w:t>İkitelli-1372</w:t>
      </w:r>
      <w:r w:rsidR="003E5970">
        <w:rPr>
          <w:rFonts w:ascii="Times New Roman" w:hAnsi="Times New Roman" w:cs="Times New Roman"/>
          <w:sz w:val="24"/>
          <w:szCs w:val="24"/>
        </w:rPr>
        <w:t xml:space="preserve"> Ada 1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372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373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sidR="009C777C">
        <w:rPr>
          <w:rFonts w:ascii="Times New Roman" w:hAnsi="Times New Roman" w:cs="Times New Roman"/>
          <w:sz w:val="24"/>
          <w:szCs w:val="24"/>
        </w:rPr>
        <w:t>,</w:t>
      </w:r>
      <w:r w:rsidRPr="00897133">
        <w:rPr>
          <w:rFonts w:ascii="Times New Roman" w:hAnsi="Times New Roman" w:cs="Times New Roman"/>
          <w:sz w:val="24"/>
          <w:szCs w:val="24"/>
        </w:rPr>
        <w:t xml:space="preserve">374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009C777C" w:rsidRPr="00897133">
        <w:rPr>
          <w:rFonts w:ascii="Times New Roman" w:hAnsi="Times New Roman" w:cs="Times New Roman"/>
          <w:sz w:val="24"/>
          <w:szCs w:val="24"/>
        </w:rPr>
        <w:t xml:space="preserve">374 </w:t>
      </w:r>
      <w:r w:rsidR="009C777C">
        <w:rPr>
          <w:rFonts w:ascii="Times New Roman" w:hAnsi="Times New Roman" w:cs="Times New Roman"/>
          <w:sz w:val="24"/>
          <w:szCs w:val="24"/>
        </w:rPr>
        <w:t xml:space="preserve">Ada 3 </w:t>
      </w:r>
      <w:r w:rsidR="009C777C" w:rsidRPr="00897133">
        <w:rPr>
          <w:rFonts w:ascii="Times New Roman" w:hAnsi="Times New Roman" w:cs="Times New Roman"/>
          <w:sz w:val="24"/>
          <w:szCs w:val="24"/>
        </w:rPr>
        <w:t>Parsel</w:t>
      </w:r>
      <w:r w:rsidR="009C777C">
        <w:rPr>
          <w:rFonts w:ascii="Times New Roman" w:hAnsi="Times New Roman" w:cs="Times New Roman"/>
          <w:sz w:val="24"/>
          <w:szCs w:val="24"/>
        </w:rPr>
        <w:t xml:space="preserve">, </w:t>
      </w:r>
      <w:r w:rsidRPr="00897133">
        <w:rPr>
          <w:rFonts w:ascii="Times New Roman" w:hAnsi="Times New Roman" w:cs="Times New Roman"/>
          <w:sz w:val="24"/>
          <w:szCs w:val="24"/>
        </w:rPr>
        <w:t xml:space="preserve">375 </w:t>
      </w:r>
      <w:r w:rsidR="009C777C">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sidR="009C777C">
        <w:rPr>
          <w:rFonts w:ascii="Times New Roman" w:hAnsi="Times New Roman" w:cs="Times New Roman"/>
          <w:sz w:val="24"/>
          <w:szCs w:val="24"/>
        </w:rPr>
        <w:t xml:space="preserve">, 376 Ada 1 </w:t>
      </w:r>
      <w:r w:rsidR="003E5970">
        <w:rPr>
          <w:rFonts w:ascii="Times New Roman" w:hAnsi="Times New Roman" w:cs="Times New Roman"/>
          <w:sz w:val="24"/>
          <w:szCs w:val="24"/>
        </w:rPr>
        <w:t>Parsel sayılı taşınmazl</w:t>
      </w:r>
      <w:r w:rsidR="009C777C">
        <w:rPr>
          <w:rFonts w:ascii="Times New Roman" w:hAnsi="Times New Roman" w:cs="Times New Roman"/>
          <w:sz w:val="24"/>
          <w:szCs w:val="24"/>
        </w:rPr>
        <w:t xml:space="preserve">ar üzerinde </w:t>
      </w:r>
      <w:r w:rsidR="009C777C" w:rsidRPr="009C777C">
        <w:rPr>
          <w:rFonts w:ascii="Times New Roman" w:hAnsi="Times New Roman" w:cs="Times New Roman"/>
          <w:sz w:val="24"/>
          <w:szCs w:val="24"/>
        </w:rPr>
        <w:t>78</w:t>
      </w:r>
      <w:r w:rsidR="009C777C">
        <w:rPr>
          <w:rFonts w:ascii="Times New Roman" w:hAnsi="Times New Roman" w:cs="Times New Roman"/>
          <w:sz w:val="24"/>
          <w:szCs w:val="24"/>
        </w:rPr>
        <w:t xml:space="preserve"> Adet Blok ve </w:t>
      </w:r>
      <w:r w:rsidR="009C777C" w:rsidRPr="009C777C">
        <w:rPr>
          <w:rFonts w:ascii="Times New Roman" w:hAnsi="Times New Roman" w:cs="Times New Roman"/>
          <w:sz w:val="24"/>
          <w:szCs w:val="24"/>
        </w:rPr>
        <w:t>1556</w:t>
      </w:r>
      <w:r w:rsidR="009C777C">
        <w:rPr>
          <w:rFonts w:ascii="Times New Roman" w:hAnsi="Times New Roman" w:cs="Times New Roman"/>
          <w:sz w:val="24"/>
          <w:szCs w:val="24"/>
        </w:rPr>
        <w:t xml:space="preserve"> Adet bağımsız bölümü içine alan VATANKENT (GÖÇMEN KONUTLARI) SİTESİNDE bağımsız bölüm malikleri</w:t>
      </w:r>
      <w:r w:rsidR="00A921B3">
        <w:rPr>
          <w:rFonts w:ascii="Times New Roman" w:hAnsi="Times New Roman" w:cs="Times New Roman"/>
          <w:sz w:val="24"/>
          <w:szCs w:val="24"/>
        </w:rPr>
        <w:t xml:space="preserve"> ve/veya sakinleri</w:t>
      </w:r>
      <w:r w:rsidR="009C777C">
        <w:rPr>
          <w:rFonts w:ascii="Times New Roman" w:hAnsi="Times New Roman" w:cs="Times New Roman"/>
          <w:sz w:val="24"/>
          <w:szCs w:val="24"/>
        </w:rPr>
        <w:t>dir.</w:t>
      </w:r>
    </w:p>
    <w:p w:rsidR="009C777C" w:rsidRDefault="009C777C" w:rsidP="009C777C">
      <w:pPr>
        <w:pStyle w:val="NoSpacing"/>
        <w:jc w:val="both"/>
        <w:rPr>
          <w:rFonts w:ascii="Times New Roman" w:hAnsi="Times New Roman" w:cs="Times New Roman"/>
          <w:sz w:val="24"/>
          <w:szCs w:val="24"/>
        </w:rPr>
      </w:pPr>
    </w:p>
    <w:p w:rsidR="00A06AC3" w:rsidRDefault="0071434A" w:rsidP="00C65976">
      <w:pPr>
        <w:pStyle w:val="ListParagraph"/>
        <w:numPr>
          <w:ilvl w:val="0"/>
          <w:numId w:val="1"/>
        </w:numPr>
        <w:ind w:left="0"/>
        <w:jc w:val="both"/>
        <w:rPr>
          <w:rFonts w:ascii="Times New Roman" w:hAnsi="Times New Roman" w:cs="Times New Roman"/>
          <w:sz w:val="24"/>
          <w:szCs w:val="24"/>
        </w:rPr>
      </w:pPr>
      <w:r w:rsidRPr="00A06AC3">
        <w:rPr>
          <w:rFonts w:ascii="Times New Roman" w:hAnsi="Times New Roman" w:cs="Times New Roman"/>
          <w:sz w:val="24"/>
          <w:szCs w:val="24"/>
        </w:rPr>
        <w:t xml:space="preserve">Müvekkillerimizin bağımsız bölüm malikleri oldukları bu alanı da kapsayan </w:t>
      </w:r>
      <w:r w:rsidR="00C44D95" w:rsidRPr="00A06AC3">
        <w:rPr>
          <w:rFonts w:ascii="Times New Roman" w:hAnsi="Times New Roman" w:cs="Times New Roman"/>
          <w:sz w:val="24"/>
          <w:szCs w:val="24"/>
        </w:rPr>
        <w:t>Başakşehir İlçesi, Başak Mah. Deprem ve Göçmen Konutları Bölgesine ilişkin 08/10/2013 ve 02/08/2018 tarihlerinde "Rezerv Yapı Alanı" olarak ilan edilen alan bütününe yönelik 1/5000 ölçekli Nazım ve 1/1000 ölçekli Uygulama İmar Planı</w:t>
      </w:r>
      <w:r w:rsidRPr="00A06AC3">
        <w:rPr>
          <w:rFonts w:ascii="Times New Roman" w:hAnsi="Times New Roman" w:cs="Times New Roman"/>
          <w:sz w:val="24"/>
          <w:szCs w:val="24"/>
        </w:rPr>
        <w:t xml:space="preserve">’nın 6306  sayılı Afet Riski Altındaki Alanların Dönüştürülmesi Hakkında Kanunun 6.Maddesi uyarınca re'sen onaylanarak 12/09/2018-11/10/2018 (30 gün) tarihleri arasında askıya çıkarılmış olup, </w:t>
      </w:r>
      <w:r w:rsidR="00C65976">
        <w:rPr>
          <w:rFonts w:ascii="Times New Roman" w:hAnsi="Times New Roman" w:cs="Times New Roman"/>
          <w:sz w:val="24"/>
          <w:szCs w:val="24"/>
        </w:rPr>
        <w:t xml:space="preserve">Anayasal eşitlik ilkesine ve mülkiyet hakkına, </w:t>
      </w:r>
      <w:r w:rsidR="00A06AC3" w:rsidRPr="00A06AC3">
        <w:rPr>
          <w:rFonts w:ascii="Times New Roman" w:hAnsi="Times New Roman" w:cs="Times New Roman"/>
          <w:sz w:val="24"/>
          <w:szCs w:val="24"/>
        </w:rPr>
        <w:t xml:space="preserve">mülkiyet hakkını düzenleyen Uluslararası Hukuk normlarına, Avrupa İnsan Hakları Sözleşmesi Ek-1 protokolü’ne, İmar Hukuku’nun genel ilkeleri ile planlama </w:t>
      </w:r>
      <w:r w:rsidR="00A12D20">
        <w:rPr>
          <w:rFonts w:ascii="Times New Roman" w:hAnsi="Times New Roman" w:cs="Times New Roman"/>
          <w:sz w:val="24"/>
          <w:szCs w:val="24"/>
        </w:rPr>
        <w:t>esaslarına</w:t>
      </w:r>
      <w:r w:rsidR="00A06AC3" w:rsidRPr="00A06AC3">
        <w:rPr>
          <w:rFonts w:ascii="Times New Roman" w:hAnsi="Times New Roman" w:cs="Times New Roman"/>
          <w:sz w:val="24"/>
          <w:szCs w:val="24"/>
        </w:rPr>
        <w:t xml:space="preserve"> aykırı olup, kamu yararını sağlama amacından da uzak </w:t>
      </w:r>
      <w:r w:rsidR="00247616">
        <w:rPr>
          <w:rFonts w:ascii="Times New Roman" w:hAnsi="Times New Roman" w:cs="Times New Roman"/>
          <w:sz w:val="24"/>
          <w:szCs w:val="24"/>
        </w:rPr>
        <w:t>olduğundan</w:t>
      </w:r>
      <w:r w:rsidR="00C65976">
        <w:rPr>
          <w:rFonts w:ascii="Times New Roman" w:hAnsi="Times New Roman" w:cs="Times New Roman"/>
          <w:sz w:val="24"/>
          <w:szCs w:val="24"/>
        </w:rPr>
        <w:t xml:space="preserve">, </w:t>
      </w:r>
      <w:r w:rsidRPr="00A06AC3">
        <w:rPr>
          <w:rFonts w:ascii="Times New Roman" w:hAnsi="Times New Roman" w:cs="Times New Roman"/>
          <w:sz w:val="24"/>
          <w:szCs w:val="24"/>
        </w:rPr>
        <w:t>askı süresi içerisinde bu plana itirazlarımızı sunuyoruz şöyle ki;</w:t>
      </w:r>
    </w:p>
    <w:p w:rsidR="00A12D20" w:rsidRPr="00A12D20" w:rsidRDefault="00A12D20" w:rsidP="00A12D20">
      <w:pPr>
        <w:pStyle w:val="ListParagraph"/>
        <w:rPr>
          <w:rFonts w:ascii="Times New Roman" w:hAnsi="Times New Roman" w:cs="Times New Roman"/>
          <w:sz w:val="24"/>
          <w:szCs w:val="24"/>
        </w:rPr>
      </w:pPr>
    </w:p>
    <w:p w:rsidR="00A12D20" w:rsidRPr="00F44DE9" w:rsidRDefault="00A12D20" w:rsidP="00F44A45">
      <w:pPr>
        <w:pStyle w:val="ListParagraph"/>
        <w:numPr>
          <w:ilvl w:val="0"/>
          <w:numId w:val="1"/>
        </w:numPr>
        <w:ind w:left="0"/>
        <w:jc w:val="both"/>
        <w:rPr>
          <w:rFonts w:ascii="Times New Roman" w:hAnsi="Times New Roman" w:cs="Times New Roman"/>
          <w:b/>
          <w:sz w:val="24"/>
          <w:szCs w:val="24"/>
        </w:rPr>
      </w:pPr>
      <w:r w:rsidRPr="00F44DE9">
        <w:rPr>
          <w:rFonts w:ascii="Times New Roman" w:hAnsi="Times New Roman" w:cs="Times New Roman"/>
          <w:b/>
          <w:sz w:val="24"/>
          <w:szCs w:val="24"/>
        </w:rPr>
        <w:t>PLANLAMA ALANININ GEÇMİŞİ</w:t>
      </w:r>
    </w:p>
    <w:p w:rsidR="009C777C" w:rsidRDefault="00CF56B1" w:rsidP="00F44A45">
      <w:pPr>
        <w:pStyle w:val="NoSpacing"/>
        <w:jc w:val="both"/>
        <w:rPr>
          <w:rFonts w:ascii="Times New Roman" w:hAnsi="Times New Roman" w:cs="Times New Roman"/>
          <w:sz w:val="24"/>
          <w:szCs w:val="24"/>
        </w:rPr>
      </w:pPr>
      <w:r w:rsidRPr="00B702BD">
        <w:rPr>
          <w:rFonts w:ascii="Times New Roman" w:hAnsi="Times New Roman" w:cs="Times New Roman"/>
          <w:sz w:val="24"/>
          <w:szCs w:val="24"/>
        </w:rPr>
        <w:t>İtirazımıza konu plandaalanın güneyinde, Bulgaristan</w:t>
      </w:r>
      <w:r w:rsidR="002F4809" w:rsidRPr="00B702BD">
        <w:rPr>
          <w:rFonts w:ascii="Times New Roman" w:hAnsi="Times New Roman" w:cs="Times New Roman"/>
          <w:sz w:val="24"/>
          <w:szCs w:val="24"/>
        </w:rPr>
        <w:t>’</w:t>
      </w:r>
      <w:r w:rsidRPr="00B702BD">
        <w:rPr>
          <w:rFonts w:ascii="Times New Roman" w:hAnsi="Times New Roman" w:cs="Times New Roman"/>
          <w:sz w:val="24"/>
          <w:szCs w:val="24"/>
        </w:rPr>
        <w:t xml:space="preserve">dan zorunlu göçe tabi tutulan vatandaşlarımız için </w:t>
      </w:r>
      <w:r w:rsidR="0046716B">
        <w:rPr>
          <w:rFonts w:ascii="Times New Roman" w:hAnsi="Times New Roman" w:cs="Times New Roman"/>
          <w:sz w:val="24"/>
          <w:szCs w:val="24"/>
        </w:rPr>
        <w:t xml:space="preserve">KAMU ELİ </w:t>
      </w:r>
      <w:r w:rsidR="00B702BD" w:rsidRPr="00B702BD">
        <w:rPr>
          <w:rFonts w:ascii="Times New Roman" w:hAnsi="Times New Roman" w:cs="Times New Roman"/>
          <w:sz w:val="24"/>
          <w:szCs w:val="24"/>
        </w:rPr>
        <w:t xml:space="preserve">İLE </w:t>
      </w:r>
      <w:r w:rsidRPr="00B702BD">
        <w:rPr>
          <w:rFonts w:ascii="Times New Roman" w:hAnsi="Times New Roman" w:cs="Times New Roman"/>
          <w:sz w:val="24"/>
          <w:szCs w:val="24"/>
        </w:rPr>
        <w:t>yaptırılan “Göçmen Konutları”</w:t>
      </w:r>
      <w:r w:rsidR="002F4809" w:rsidRPr="00B702BD">
        <w:rPr>
          <w:rFonts w:ascii="Times New Roman" w:hAnsi="Times New Roman" w:cs="Times New Roman"/>
          <w:sz w:val="24"/>
          <w:szCs w:val="24"/>
        </w:rPr>
        <w:t>nın bulunduğu parsellerdeki yapılar</w:t>
      </w:r>
      <w:r w:rsidR="00852B15">
        <w:rPr>
          <w:rFonts w:ascii="Times New Roman" w:hAnsi="Times New Roman" w:cs="Times New Roman"/>
          <w:sz w:val="24"/>
          <w:szCs w:val="24"/>
        </w:rPr>
        <w:t xml:space="preserve"> (VATANKENT SİTESİ)</w:t>
      </w:r>
      <w:r w:rsidRPr="00B702BD">
        <w:rPr>
          <w:rFonts w:ascii="Times New Roman" w:hAnsi="Times New Roman" w:cs="Times New Roman"/>
          <w:sz w:val="24"/>
          <w:szCs w:val="24"/>
        </w:rPr>
        <w:t xml:space="preserve">, </w:t>
      </w:r>
      <w:r w:rsidR="00B702BD" w:rsidRPr="00B702BD">
        <w:rPr>
          <w:rFonts w:ascii="Times New Roman" w:hAnsi="Times New Roman" w:cs="Times New Roman"/>
          <w:b/>
          <w:sz w:val="24"/>
          <w:szCs w:val="24"/>
          <w:u w:val="single"/>
        </w:rPr>
        <w:t xml:space="preserve">bu parsellerin bulunduğu alana özel olarak hazırlanan </w:t>
      </w:r>
      <w:r w:rsidRPr="00B702BD">
        <w:rPr>
          <w:rFonts w:ascii="Times New Roman" w:hAnsi="Times New Roman" w:cs="Times New Roman"/>
          <w:b/>
          <w:sz w:val="24"/>
          <w:szCs w:val="24"/>
          <w:u w:val="single"/>
        </w:rPr>
        <w:t>28.06.1993 T.T.’Lİ GÖÇMEN KONUTLARI MEVZİİ İMAR PLANI</w:t>
      </w:r>
      <w:r w:rsidR="00B702BD" w:rsidRPr="00B702BD">
        <w:rPr>
          <w:rFonts w:ascii="Times New Roman" w:hAnsi="Times New Roman" w:cs="Times New Roman"/>
          <w:sz w:val="24"/>
          <w:szCs w:val="24"/>
        </w:rPr>
        <w:t xml:space="preserve"> doğ</w:t>
      </w:r>
      <w:r w:rsidR="00B702BD">
        <w:rPr>
          <w:rFonts w:ascii="Times New Roman" w:hAnsi="Times New Roman" w:cs="Times New Roman"/>
          <w:sz w:val="24"/>
          <w:szCs w:val="24"/>
        </w:rPr>
        <w:t xml:space="preserve">rultusunda yine KAMU ELİ ile gerekli teknik ve bilimsel </w:t>
      </w:r>
      <w:r w:rsidR="007A3ABB">
        <w:rPr>
          <w:rFonts w:ascii="Times New Roman" w:hAnsi="Times New Roman" w:cs="Times New Roman"/>
          <w:sz w:val="24"/>
          <w:szCs w:val="24"/>
        </w:rPr>
        <w:t xml:space="preserve">gereklilikler göz öne alınarak </w:t>
      </w:r>
      <w:r w:rsidR="007A3ABB" w:rsidRPr="00D37184">
        <w:rPr>
          <w:rFonts w:ascii="Times New Roman" w:hAnsi="Times New Roman" w:cs="Times New Roman"/>
          <w:sz w:val="24"/>
          <w:szCs w:val="24"/>
        </w:rPr>
        <w:t>fen ve sanat normları ile mevzuata uygun</w:t>
      </w:r>
      <w:r w:rsidR="007A3ABB">
        <w:rPr>
          <w:rFonts w:ascii="Times New Roman" w:hAnsi="Times New Roman" w:cs="Times New Roman"/>
          <w:sz w:val="24"/>
          <w:szCs w:val="24"/>
        </w:rPr>
        <w:t xml:space="preserve"> şekilde</w:t>
      </w:r>
      <w:r w:rsidR="00E25E31">
        <w:rPr>
          <w:rFonts w:ascii="Times New Roman" w:hAnsi="Times New Roman" w:cs="Times New Roman"/>
          <w:sz w:val="24"/>
          <w:szCs w:val="24"/>
        </w:rPr>
        <w:t xml:space="preserve"> oldukça sağlam ve depreme dayanıklı olarak</w:t>
      </w:r>
      <w:r w:rsidR="00B702BD">
        <w:rPr>
          <w:rFonts w:ascii="Times New Roman" w:hAnsi="Times New Roman" w:cs="Times New Roman"/>
          <w:sz w:val="24"/>
          <w:szCs w:val="24"/>
        </w:rPr>
        <w:t xml:space="preserve"> TÜNEL KALIP sistemi kullanılarak </w:t>
      </w:r>
      <w:r w:rsidR="00AD1E1B">
        <w:rPr>
          <w:rFonts w:ascii="Times New Roman" w:hAnsi="Times New Roman" w:cs="Times New Roman"/>
          <w:sz w:val="24"/>
          <w:szCs w:val="24"/>
        </w:rPr>
        <w:t>inşa edilmiştir.</w:t>
      </w:r>
    </w:p>
    <w:p w:rsidR="00A12D20" w:rsidRDefault="00A12D20" w:rsidP="00A12D20">
      <w:pPr>
        <w:pStyle w:val="NoSpacing"/>
        <w:jc w:val="both"/>
        <w:rPr>
          <w:rFonts w:ascii="Times New Roman" w:hAnsi="Times New Roman" w:cs="Times New Roman"/>
          <w:sz w:val="24"/>
          <w:szCs w:val="24"/>
        </w:rPr>
      </w:pPr>
    </w:p>
    <w:p w:rsidR="00A12D20" w:rsidRPr="00A12D20" w:rsidRDefault="00A12D20" w:rsidP="00A12D20">
      <w:pPr>
        <w:pStyle w:val="NoSpacing"/>
        <w:jc w:val="both"/>
        <w:rPr>
          <w:rFonts w:ascii="Times New Roman" w:hAnsi="Times New Roman" w:cs="Times New Roman"/>
          <w:sz w:val="24"/>
          <w:szCs w:val="24"/>
        </w:rPr>
      </w:pPr>
      <w:r w:rsidRPr="00A12D20">
        <w:rPr>
          <w:rFonts w:ascii="Times New Roman" w:hAnsi="Times New Roman" w:cs="Times New Roman"/>
          <w:sz w:val="24"/>
          <w:szCs w:val="24"/>
        </w:rPr>
        <w:t>Planlama alanı dahilinde Göçmen Konutları ve kuzeyinde toplamda 57 hektarlık alanıkapsayan alan 6306 sayılı kanunun 2nci maddesinin (c) bendi uyarınca Çevre ve Şehircilik</w:t>
      </w:r>
    </w:p>
    <w:p w:rsidR="00A12D20" w:rsidRPr="00A12D20" w:rsidRDefault="00A12D20" w:rsidP="00A12D20">
      <w:pPr>
        <w:pStyle w:val="NoSpacing"/>
        <w:jc w:val="both"/>
        <w:rPr>
          <w:rFonts w:ascii="Times New Roman" w:hAnsi="Times New Roman" w:cs="Times New Roman"/>
          <w:sz w:val="24"/>
          <w:szCs w:val="24"/>
        </w:rPr>
      </w:pPr>
      <w:r w:rsidRPr="00A12D20">
        <w:rPr>
          <w:rFonts w:ascii="Times New Roman" w:hAnsi="Times New Roman" w:cs="Times New Roman"/>
          <w:sz w:val="24"/>
          <w:szCs w:val="24"/>
        </w:rPr>
        <w:t>Bakanlığının 08/10/2013 tarih ve 6434 sayılı Bakanlık Makamı Olur’u ile, Deprem Konutları</w:t>
      </w:r>
    </w:p>
    <w:p w:rsidR="00A12D20" w:rsidRPr="00A12D20" w:rsidRDefault="00A12D20" w:rsidP="00A12D20">
      <w:pPr>
        <w:pStyle w:val="NoSpacing"/>
        <w:jc w:val="both"/>
        <w:rPr>
          <w:rFonts w:ascii="Times New Roman" w:hAnsi="Times New Roman" w:cs="Times New Roman"/>
          <w:sz w:val="24"/>
          <w:szCs w:val="24"/>
        </w:rPr>
      </w:pPr>
      <w:r w:rsidRPr="00A12D20">
        <w:rPr>
          <w:rFonts w:ascii="Times New Roman" w:hAnsi="Times New Roman" w:cs="Times New Roman"/>
          <w:sz w:val="24"/>
          <w:szCs w:val="24"/>
        </w:rPr>
        <w:t>ve çevresindeki 34,8 hektarlık alan 02/08/2018 tarih ve 135180 sayılı Bakanlık Makamı</w:t>
      </w:r>
    </w:p>
    <w:p w:rsidR="00A12D20" w:rsidRDefault="00A12D20" w:rsidP="00A12D20">
      <w:pPr>
        <w:pStyle w:val="NoSpacing"/>
        <w:jc w:val="both"/>
        <w:rPr>
          <w:rFonts w:ascii="Times New Roman" w:hAnsi="Times New Roman" w:cs="Times New Roman"/>
          <w:sz w:val="24"/>
          <w:szCs w:val="24"/>
        </w:rPr>
      </w:pPr>
      <w:r w:rsidRPr="00A12D20">
        <w:rPr>
          <w:rFonts w:ascii="Times New Roman" w:hAnsi="Times New Roman" w:cs="Times New Roman"/>
          <w:sz w:val="24"/>
          <w:szCs w:val="24"/>
        </w:rPr>
        <w:t>Olur’u ile “Rezerv Yapı Alanı” olarak ilan edilmiştir.</w:t>
      </w:r>
    </w:p>
    <w:p w:rsidR="00A12D20" w:rsidRDefault="00A12D20" w:rsidP="00A12D20">
      <w:pPr>
        <w:pStyle w:val="NoSpacing"/>
        <w:jc w:val="both"/>
        <w:rPr>
          <w:rFonts w:ascii="Times New Roman" w:hAnsi="Times New Roman" w:cs="Times New Roman"/>
          <w:sz w:val="24"/>
          <w:szCs w:val="24"/>
        </w:rPr>
      </w:pPr>
    </w:p>
    <w:p w:rsidR="00AD1E1B" w:rsidRPr="00F44DE9" w:rsidRDefault="00F44DE9" w:rsidP="00BB5C4A">
      <w:pPr>
        <w:pStyle w:val="NoSpacing"/>
        <w:numPr>
          <w:ilvl w:val="0"/>
          <w:numId w:val="1"/>
        </w:numPr>
        <w:ind w:left="0"/>
        <w:jc w:val="both"/>
        <w:rPr>
          <w:rFonts w:ascii="Times New Roman" w:hAnsi="Times New Roman" w:cs="Times New Roman"/>
          <w:b/>
          <w:sz w:val="24"/>
          <w:szCs w:val="24"/>
        </w:rPr>
      </w:pPr>
      <w:r w:rsidRPr="00F44DE9">
        <w:rPr>
          <w:rFonts w:ascii="Times New Roman" w:hAnsi="Times New Roman" w:cs="Times New Roman"/>
          <w:b/>
          <w:sz w:val="24"/>
          <w:szCs w:val="24"/>
        </w:rPr>
        <w:t>MEVCUT PLANLAR</w:t>
      </w:r>
      <w:r w:rsidR="00AF43E8">
        <w:rPr>
          <w:rFonts w:ascii="Times New Roman" w:hAnsi="Times New Roman" w:cs="Times New Roman"/>
          <w:b/>
          <w:sz w:val="24"/>
          <w:szCs w:val="24"/>
        </w:rPr>
        <w:t>DAKİ DURUM</w:t>
      </w:r>
    </w:p>
    <w:p w:rsidR="00AD1E1B" w:rsidRDefault="00AD1E1B" w:rsidP="00A12D20">
      <w:pPr>
        <w:pStyle w:val="NoSpacing"/>
        <w:jc w:val="both"/>
        <w:rPr>
          <w:rFonts w:ascii="Times New Roman" w:hAnsi="Times New Roman" w:cs="Times New Roman"/>
          <w:sz w:val="24"/>
          <w:szCs w:val="24"/>
        </w:rPr>
      </w:pPr>
    </w:p>
    <w:p w:rsidR="003E5970" w:rsidRDefault="00F44DE9" w:rsidP="00F44DE9">
      <w:pPr>
        <w:pStyle w:val="NoSpacing"/>
        <w:jc w:val="both"/>
        <w:rPr>
          <w:rFonts w:ascii="Times New Roman" w:hAnsi="Times New Roman" w:cs="Times New Roman"/>
          <w:sz w:val="24"/>
          <w:szCs w:val="24"/>
        </w:rPr>
      </w:pPr>
      <w:r w:rsidRPr="00F44DE9">
        <w:rPr>
          <w:rFonts w:ascii="Times New Roman" w:hAnsi="Times New Roman" w:cs="Times New Roman"/>
          <w:sz w:val="24"/>
          <w:szCs w:val="24"/>
        </w:rPr>
        <w:t>28.06.1993 T.T.’Lİ GÖÇMEN KONUTLARI MEVZİİ İMAR PLANI</w:t>
      </w:r>
      <w:r>
        <w:rPr>
          <w:rFonts w:ascii="Times New Roman" w:hAnsi="Times New Roman" w:cs="Times New Roman"/>
          <w:sz w:val="24"/>
          <w:szCs w:val="24"/>
        </w:rPr>
        <w:t>’n</w:t>
      </w:r>
      <w:r w:rsidR="003E5970">
        <w:rPr>
          <w:rFonts w:ascii="Times New Roman" w:hAnsi="Times New Roman" w:cs="Times New Roman"/>
          <w:sz w:val="24"/>
          <w:szCs w:val="24"/>
        </w:rPr>
        <w:t>da;</w:t>
      </w:r>
    </w:p>
    <w:p w:rsidR="003E5970" w:rsidRDefault="003E5970" w:rsidP="00F44DE9">
      <w:pPr>
        <w:pStyle w:val="NoSpacing"/>
        <w:jc w:val="both"/>
        <w:rPr>
          <w:rFonts w:ascii="Times New Roman" w:hAnsi="Times New Roman" w:cs="Times New Roman"/>
          <w:sz w:val="24"/>
          <w:szCs w:val="24"/>
        </w:rPr>
      </w:pPr>
    </w:p>
    <w:p w:rsidR="00B702BD" w:rsidRDefault="003E5970" w:rsidP="008229EF">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1084/2400 hissesi Hazine mülkiyetinde olup Milli Savunma Bakanlığı’na tahsisli 377 Ada 1 sayılı Parselin “Ticaret Alanı lejandında olduğu, </w:t>
      </w:r>
    </w:p>
    <w:p w:rsidR="006B03BD" w:rsidRDefault="006B03BD" w:rsidP="00F44DE9">
      <w:pPr>
        <w:pStyle w:val="NoSpacing"/>
        <w:jc w:val="both"/>
        <w:rPr>
          <w:rFonts w:ascii="Times New Roman" w:hAnsi="Times New Roman" w:cs="Times New Roman"/>
          <w:sz w:val="24"/>
          <w:szCs w:val="24"/>
        </w:rPr>
      </w:pPr>
    </w:p>
    <w:p w:rsidR="00AF43E8" w:rsidRDefault="00AF43E8" w:rsidP="008229EF">
      <w:pPr>
        <w:pStyle w:val="NoSpacing"/>
        <w:numPr>
          <w:ilvl w:val="0"/>
          <w:numId w:val="2"/>
        </w:numPr>
        <w:jc w:val="both"/>
        <w:rPr>
          <w:rFonts w:ascii="Times New Roman" w:hAnsi="Times New Roman" w:cs="Times New Roman"/>
          <w:sz w:val="24"/>
          <w:szCs w:val="24"/>
        </w:rPr>
      </w:pPr>
      <w:r w:rsidRPr="00897133">
        <w:rPr>
          <w:rFonts w:ascii="Times New Roman" w:hAnsi="Times New Roman" w:cs="Times New Roman"/>
          <w:sz w:val="24"/>
          <w:szCs w:val="24"/>
        </w:rPr>
        <w:t>372</w:t>
      </w:r>
      <w:r>
        <w:rPr>
          <w:rFonts w:ascii="Times New Roman" w:hAnsi="Times New Roman" w:cs="Times New Roman"/>
          <w:sz w:val="24"/>
          <w:szCs w:val="24"/>
        </w:rPr>
        <w:t xml:space="preserve"> Ada 1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372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373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374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374 </w:t>
      </w:r>
      <w:r>
        <w:rPr>
          <w:rFonts w:ascii="Times New Roman" w:hAnsi="Times New Roman" w:cs="Times New Roman"/>
          <w:sz w:val="24"/>
          <w:szCs w:val="24"/>
        </w:rPr>
        <w:t xml:space="preserve">Ada 3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375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Pr>
          <w:rFonts w:ascii="Times New Roman" w:hAnsi="Times New Roman" w:cs="Times New Roman"/>
          <w:sz w:val="24"/>
          <w:szCs w:val="24"/>
        </w:rPr>
        <w:t>, 376 Ada 1 Parsel sayılı taşınmaz</w:t>
      </w:r>
      <w:r w:rsidR="009D69C5">
        <w:rPr>
          <w:rFonts w:ascii="Times New Roman" w:hAnsi="Times New Roman" w:cs="Times New Roman"/>
          <w:sz w:val="24"/>
          <w:szCs w:val="24"/>
        </w:rPr>
        <w:t xml:space="preserve">ların </w:t>
      </w:r>
      <w:r w:rsidR="009D69C5" w:rsidRPr="009D69C5">
        <w:rPr>
          <w:rFonts w:ascii="Times New Roman" w:hAnsi="Times New Roman" w:cs="Times New Roman"/>
          <w:b/>
          <w:sz w:val="24"/>
          <w:szCs w:val="24"/>
          <w:u w:val="single"/>
        </w:rPr>
        <w:t>KAKS:1 HMax:15,50 yapılaşma şartlarını taşıyan “KONUT ALANINDA”</w:t>
      </w:r>
      <w:r w:rsidR="009D69C5">
        <w:rPr>
          <w:rFonts w:ascii="Times New Roman" w:hAnsi="Times New Roman" w:cs="Times New Roman"/>
          <w:sz w:val="24"/>
          <w:szCs w:val="24"/>
        </w:rPr>
        <w:t>kaldıkları,</w:t>
      </w:r>
    </w:p>
    <w:p w:rsidR="009D69C5" w:rsidRDefault="009D69C5" w:rsidP="00F44DE9">
      <w:pPr>
        <w:pStyle w:val="NoSpacing"/>
        <w:jc w:val="both"/>
        <w:rPr>
          <w:rFonts w:ascii="Times New Roman" w:hAnsi="Times New Roman" w:cs="Times New Roman"/>
          <w:sz w:val="24"/>
          <w:szCs w:val="24"/>
        </w:rPr>
      </w:pPr>
    </w:p>
    <w:p w:rsidR="009D69C5" w:rsidRDefault="009D69C5" w:rsidP="008229EF">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374 Ada 1 sayılı Parselin “EĞİTİM TESİS ALANI’nda, </w:t>
      </w:r>
      <w:r w:rsidR="00F51A66">
        <w:rPr>
          <w:rFonts w:ascii="Times New Roman" w:hAnsi="Times New Roman" w:cs="Times New Roman"/>
          <w:sz w:val="24"/>
          <w:szCs w:val="24"/>
        </w:rPr>
        <w:t>374 Ada 6</w:t>
      </w:r>
      <w:r>
        <w:rPr>
          <w:rFonts w:ascii="Times New Roman" w:hAnsi="Times New Roman" w:cs="Times New Roman"/>
          <w:sz w:val="24"/>
          <w:szCs w:val="24"/>
        </w:rPr>
        <w:t xml:space="preserve"> sayılı Parselin kısmen “EĞİTİM TESİS ALANI’ kısmen ise “AKTİF YEŞİL ALAN” lejandında kaldığı,</w:t>
      </w:r>
    </w:p>
    <w:p w:rsidR="009D69C5" w:rsidRDefault="009D69C5" w:rsidP="00F44DE9">
      <w:pPr>
        <w:pStyle w:val="NoSpacing"/>
        <w:jc w:val="both"/>
        <w:rPr>
          <w:rFonts w:ascii="Times New Roman" w:hAnsi="Times New Roman" w:cs="Times New Roman"/>
          <w:sz w:val="24"/>
          <w:szCs w:val="24"/>
        </w:rPr>
      </w:pPr>
    </w:p>
    <w:p w:rsidR="009D69C5" w:rsidRDefault="009D69C5" w:rsidP="008229EF">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Planlama alanının batısının 18,00</w:t>
      </w:r>
      <w:r w:rsidR="000C2186">
        <w:rPr>
          <w:rFonts w:ascii="Times New Roman" w:hAnsi="Times New Roman" w:cs="Times New Roman"/>
          <w:sz w:val="24"/>
          <w:szCs w:val="24"/>
        </w:rPr>
        <w:t xml:space="preserve"> </w:t>
      </w:r>
      <w:r>
        <w:rPr>
          <w:rFonts w:ascii="Times New Roman" w:hAnsi="Times New Roman" w:cs="Times New Roman"/>
          <w:sz w:val="24"/>
          <w:szCs w:val="24"/>
        </w:rPr>
        <w:t>Metre, Kuzey, Güney ve Doğusunun 15,00 Metre</w:t>
      </w:r>
      <w:r w:rsidR="00185BE6">
        <w:rPr>
          <w:rFonts w:ascii="Times New Roman" w:hAnsi="Times New Roman" w:cs="Times New Roman"/>
          <w:sz w:val="24"/>
          <w:szCs w:val="24"/>
        </w:rPr>
        <w:t xml:space="preserve"> genişliğinde yolların</w:t>
      </w:r>
      <w:r>
        <w:rPr>
          <w:rFonts w:ascii="Times New Roman" w:hAnsi="Times New Roman" w:cs="Times New Roman"/>
          <w:sz w:val="24"/>
          <w:szCs w:val="24"/>
        </w:rPr>
        <w:t xml:space="preserve">, </w:t>
      </w:r>
      <w:r w:rsidR="00B063AE">
        <w:rPr>
          <w:rFonts w:ascii="Times New Roman" w:hAnsi="Times New Roman" w:cs="Times New Roman"/>
          <w:sz w:val="24"/>
          <w:szCs w:val="24"/>
        </w:rPr>
        <w:t>parseller arasında 10,00-12,00</w:t>
      </w:r>
      <w:r w:rsidR="00185BE6">
        <w:rPr>
          <w:rFonts w:ascii="Times New Roman" w:hAnsi="Times New Roman" w:cs="Times New Roman"/>
          <w:sz w:val="24"/>
          <w:szCs w:val="24"/>
        </w:rPr>
        <w:t xml:space="preserve"> Metre genişliğinde </w:t>
      </w:r>
      <w:r>
        <w:rPr>
          <w:rFonts w:ascii="Times New Roman" w:hAnsi="Times New Roman" w:cs="Times New Roman"/>
          <w:sz w:val="24"/>
          <w:szCs w:val="24"/>
        </w:rPr>
        <w:t>iç yolla</w:t>
      </w:r>
      <w:r w:rsidR="00185BE6">
        <w:rPr>
          <w:rFonts w:ascii="Times New Roman" w:hAnsi="Times New Roman" w:cs="Times New Roman"/>
          <w:sz w:val="24"/>
          <w:szCs w:val="24"/>
        </w:rPr>
        <w:t>rın bulunduğu,</w:t>
      </w:r>
    </w:p>
    <w:p w:rsidR="00185BE6" w:rsidRDefault="00185BE6" w:rsidP="00F44DE9">
      <w:pPr>
        <w:pStyle w:val="NoSpacing"/>
        <w:jc w:val="both"/>
        <w:rPr>
          <w:rFonts w:ascii="Times New Roman" w:hAnsi="Times New Roman" w:cs="Times New Roman"/>
          <w:sz w:val="24"/>
          <w:szCs w:val="24"/>
        </w:rPr>
      </w:pPr>
    </w:p>
    <w:p w:rsidR="00185BE6" w:rsidRDefault="00185BE6" w:rsidP="008229EF">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Bunlarında dışında kalan alanın doğusundaki bölgenin ise “AKTİF YEŞİL ALAN” olarak planlandığı görülmektedir.</w:t>
      </w:r>
    </w:p>
    <w:p w:rsidR="00185BE6" w:rsidRDefault="00185BE6" w:rsidP="00F44DE9">
      <w:pPr>
        <w:pStyle w:val="NoSpacing"/>
        <w:jc w:val="both"/>
        <w:rPr>
          <w:rFonts w:ascii="Times New Roman" w:hAnsi="Times New Roman" w:cs="Times New Roman"/>
          <w:sz w:val="24"/>
          <w:szCs w:val="24"/>
        </w:rPr>
      </w:pPr>
    </w:p>
    <w:p w:rsidR="00185BE6" w:rsidRDefault="00185BE6" w:rsidP="00F44DE9">
      <w:pPr>
        <w:pStyle w:val="NoSpacing"/>
        <w:jc w:val="both"/>
        <w:rPr>
          <w:rFonts w:ascii="Times New Roman" w:hAnsi="Times New Roman" w:cs="Times New Roman"/>
          <w:sz w:val="24"/>
          <w:szCs w:val="24"/>
        </w:rPr>
      </w:pPr>
    </w:p>
    <w:p w:rsidR="00185BE6" w:rsidRPr="008332DF" w:rsidRDefault="00185BE6" w:rsidP="00285306">
      <w:pPr>
        <w:pStyle w:val="NoSpacing"/>
        <w:numPr>
          <w:ilvl w:val="0"/>
          <w:numId w:val="1"/>
        </w:numPr>
        <w:ind w:left="0"/>
        <w:jc w:val="both"/>
        <w:rPr>
          <w:rFonts w:ascii="Times New Roman" w:hAnsi="Times New Roman" w:cs="Times New Roman"/>
          <w:b/>
          <w:sz w:val="24"/>
          <w:szCs w:val="24"/>
        </w:rPr>
      </w:pPr>
      <w:r w:rsidRPr="008332DF">
        <w:rPr>
          <w:rFonts w:ascii="Times New Roman" w:hAnsi="Times New Roman" w:cs="Times New Roman"/>
          <w:b/>
          <w:sz w:val="24"/>
          <w:szCs w:val="24"/>
        </w:rPr>
        <w:t>TİRAZA KONU PLAN</w:t>
      </w:r>
      <w:r w:rsidR="008332DF">
        <w:rPr>
          <w:rFonts w:ascii="Times New Roman" w:hAnsi="Times New Roman" w:cs="Times New Roman"/>
          <w:b/>
          <w:sz w:val="24"/>
          <w:szCs w:val="24"/>
        </w:rPr>
        <w:t>LAR</w:t>
      </w:r>
      <w:r w:rsidRPr="008332DF">
        <w:rPr>
          <w:rFonts w:ascii="Times New Roman" w:hAnsi="Times New Roman" w:cs="Times New Roman"/>
          <w:b/>
          <w:sz w:val="24"/>
          <w:szCs w:val="24"/>
        </w:rPr>
        <w:t>DAKİ DURUM</w:t>
      </w:r>
    </w:p>
    <w:p w:rsidR="00185BE6" w:rsidRDefault="00185BE6" w:rsidP="00F44DE9">
      <w:pPr>
        <w:pStyle w:val="NoSpacing"/>
        <w:jc w:val="both"/>
        <w:rPr>
          <w:rFonts w:ascii="Times New Roman" w:hAnsi="Times New Roman" w:cs="Times New Roman"/>
          <w:sz w:val="24"/>
          <w:szCs w:val="24"/>
        </w:rPr>
      </w:pPr>
    </w:p>
    <w:p w:rsidR="00185BE6" w:rsidRPr="00B82B0A" w:rsidRDefault="00185BE6" w:rsidP="00F44DE9">
      <w:pPr>
        <w:pStyle w:val="NoSpacing"/>
        <w:jc w:val="both"/>
        <w:rPr>
          <w:rFonts w:ascii="Times New Roman" w:hAnsi="Times New Roman" w:cs="Times New Roman"/>
          <w:b/>
          <w:sz w:val="24"/>
          <w:szCs w:val="24"/>
          <w:u w:val="single"/>
        </w:rPr>
      </w:pPr>
      <w:r w:rsidRPr="00B82B0A">
        <w:rPr>
          <w:rFonts w:ascii="Times New Roman" w:hAnsi="Times New Roman" w:cs="Times New Roman"/>
          <w:b/>
          <w:sz w:val="24"/>
          <w:szCs w:val="24"/>
          <w:u w:val="single"/>
        </w:rPr>
        <w:t xml:space="preserve">1/5000 Ölçekli </w:t>
      </w:r>
      <w:r w:rsidR="000F2984" w:rsidRPr="00B82B0A">
        <w:rPr>
          <w:rFonts w:ascii="Times New Roman" w:hAnsi="Times New Roman" w:cs="Times New Roman"/>
          <w:b/>
          <w:sz w:val="24"/>
          <w:szCs w:val="24"/>
          <w:u w:val="single"/>
        </w:rPr>
        <w:t>Nazım İmar Planında</w:t>
      </w:r>
      <w:r w:rsidR="00B82B0A" w:rsidRPr="00B82B0A">
        <w:rPr>
          <w:rFonts w:ascii="Times New Roman" w:hAnsi="Times New Roman" w:cs="Times New Roman"/>
          <w:b/>
          <w:sz w:val="24"/>
          <w:szCs w:val="24"/>
          <w:u w:val="single"/>
        </w:rPr>
        <w:t>;</w:t>
      </w:r>
    </w:p>
    <w:p w:rsidR="00185BE6" w:rsidRDefault="00185BE6" w:rsidP="00F44DE9">
      <w:pPr>
        <w:pStyle w:val="NoSpacing"/>
        <w:jc w:val="both"/>
        <w:rPr>
          <w:rFonts w:ascii="Times New Roman" w:hAnsi="Times New Roman" w:cs="Times New Roman"/>
          <w:sz w:val="24"/>
          <w:szCs w:val="24"/>
        </w:rPr>
      </w:pPr>
    </w:p>
    <w:p w:rsidR="00185BE6" w:rsidRDefault="00185BE6" w:rsidP="00B71986">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377 Ada 1 sayılı Parselin “T1 Rumuzlu Ticaret Alanı” lejandında olduğu”</w:t>
      </w:r>
    </w:p>
    <w:p w:rsidR="00185BE6" w:rsidRDefault="00185BE6" w:rsidP="00185BE6">
      <w:pPr>
        <w:pStyle w:val="NoSpacing"/>
        <w:jc w:val="both"/>
        <w:rPr>
          <w:rFonts w:ascii="Times New Roman" w:hAnsi="Times New Roman" w:cs="Times New Roman"/>
          <w:sz w:val="24"/>
          <w:szCs w:val="24"/>
        </w:rPr>
      </w:pPr>
    </w:p>
    <w:p w:rsidR="00185BE6" w:rsidRDefault="00185BE6" w:rsidP="00B71986">
      <w:pPr>
        <w:pStyle w:val="NoSpacing"/>
        <w:numPr>
          <w:ilvl w:val="0"/>
          <w:numId w:val="3"/>
        </w:numPr>
        <w:jc w:val="both"/>
        <w:rPr>
          <w:rFonts w:ascii="Times New Roman" w:hAnsi="Times New Roman" w:cs="Times New Roman"/>
          <w:sz w:val="24"/>
          <w:szCs w:val="24"/>
        </w:rPr>
      </w:pPr>
      <w:r w:rsidRPr="00897133">
        <w:rPr>
          <w:rFonts w:ascii="Times New Roman" w:hAnsi="Times New Roman" w:cs="Times New Roman"/>
          <w:sz w:val="24"/>
          <w:szCs w:val="24"/>
        </w:rPr>
        <w:t>372</w:t>
      </w:r>
      <w:r>
        <w:rPr>
          <w:rFonts w:ascii="Times New Roman" w:hAnsi="Times New Roman" w:cs="Times New Roman"/>
          <w:sz w:val="24"/>
          <w:szCs w:val="24"/>
        </w:rPr>
        <w:t xml:space="preserve"> Ada 1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372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373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374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374 </w:t>
      </w:r>
      <w:r>
        <w:rPr>
          <w:rFonts w:ascii="Times New Roman" w:hAnsi="Times New Roman" w:cs="Times New Roman"/>
          <w:sz w:val="24"/>
          <w:szCs w:val="24"/>
        </w:rPr>
        <w:t xml:space="preserve">Ada 3 </w:t>
      </w:r>
      <w:r w:rsidRPr="00897133">
        <w:rPr>
          <w:rFonts w:ascii="Times New Roman" w:hAnsi="Times New Roman" w:cs="Times New Roman"/>
          <w:sz w:val="24"/>
          <w:szCs w:val="24"/>
        </w:rPr>
        <w:t>Parsel</w:t>
      </w:r>
      <w:r>
        <w:rPr>
          <w:rFonts w:ascii="Times New Roman" w:hAnsi="Times New Roman" w:cs="Times New Roman"/>
          <w:sz w:val="24"/>
          <w:szCs w:val="24"/>
        </w:rPr>
        <w:t xml:space="preserve">, </w:t>
      </w:r>
      <w:r w:rsidRPr="00897133">
        <w:rPr>
          <w:rFonts w:ascii="Times New Roman" w:hAnsi="Times New Roman" w:cs="Times New Roman"/>
          <w:sz w:val="24"/>
          <w:szCs w:val="24"/>
        </w:rPr>
        <w:t xml:space="preserve">375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Pr>
          <w:rFonts w:ascii="Times New Roman" w:hAnsi="Times New Roman" w:cs="Times New Roman"/>
          <w:sz w:val="24"/>
          <w:szCs w:val="24"/>
        </w:rPr>
        <w:t xml:space="preserve">, 376 Ada 1 Parsel sayılı taşınmazların </w:t>
      </w:r>
      <w:r w:rsidRPr="009D69C5">
        <w:rPr>
          <w:rFonts w:ascii="Times New Roman" w:hAnsi="Times New Roman" w:cs="Times New Roman"/>
          <w:b/>
          <w:sz w:val="24"/>
          <w:szCs w:val="24"/>
          <w:u w:val="single"/>
        </w:rPr>
        <w:t>“</w:t>
      </w:r>
      <w:r>
        <w:rPr>
          <w:rFonts w:ascii="Times New Roman" w:hAnsi="Times New Roman" w:cs="Times New Roman"/>
          <w:b/>
          <w:sz w:val="24"/>
          <w:szCs w:val="24"/>
          <w:u w:val="single"/>
        </w:rPr>
        <w:t xml:space="preserve"> K Rumuzlu </w:t>
      </w:r>
      <w:r w:rsidRPr="009D69C5">
        <w:rPr>
          <w:rFonts w:ascii="Times New Roman" w:hAnsi="Times New Roman" w:cs="Times New Roman"/>
          <w:b/>
          <w:sz w:val="24"/>
          <w:szCs w:val="24"/>
          <w:u w:val="single"/>
        </w:rPr>
        <w:t>KONUT ALANINDA”</w:t>
      </w:r>
      <w:r>
        <w:rPr>
          <w:rFonts w:ascii="Times New Roman" w:hAnsi="Times New Roman" w:cs="Times New Roman"/>
          <w:b/>
          <w:sz w:val="24"/>
          <w:szCs w:val="24"/>
        </w:rPr>
        <w:t xml:space="preserve">ve </w:t>
      </w:r>
      <w:r w:rsidR="001E463B">
        <w:rPr>
          <w:rFonts w:ascii="Times New Roman" w:hAnsi="Times New Roman" w:cs="Times New Roman"/>
          <w:b/>
          <w:sz w:val="24"/>
          <w:szCs w:val="24"/>
        </w:rPr>
        <w:t>“</w:t>
      </w:r>
      <w:r>
        <w:rPr>
          <w:rFonts w:ascii="Times New Roman" w:hAnsi="Times New Roman" w:cs="Times New Roman"/>
          <w:b/>
          <w:sz w:val="24"/>
          <w:szCs w:val="24"/>
        </w:rPr>
        <w:t>ÖNEMLİ</w:t>
      </w:r>
      <w:r w:rsidR="001E463B">
        <w:rPr>
          <w:rFonts w:ascii="Times New Roman" w:hAnsi="Times New Roman" w:cs="Times New Roman"/>
          <w:b/>
          <w:sz w:val="24"/>
          <w:szCs w:val="24"/>
        </w:rPr>
        <w:t xml:space="preserve"> ALAN</w:t>
      </w:r>
      <w:r>
        <w:rPr>
          <w:rFonts w:ascii="Times New Roman" w:hAnsi="Times New Roman" w:cs="Times New Roman"/>
          <w:b/>
          <w:sz w:val="24"/>
          <w:szCs w:val="24"/>
        </w:rPr>
        <w:t xml:space="preserve"> ÖA 5.1</w:t>
      </w:r>
      <w:r w:rsidR="001E463B">
        <w:rPr>
          <w:rFonts w:ascii="Times New Roman" w:hAnsi="Times New Roman" w:cs="Times New Roman"/>
          <w:b/>
          <w:sz w:val="24"/>
          <w:szCs w:val="24"/>
        </w:rPr>
        <w:t xml:space="preserve">”alanında </w:t>
      </w:r>
      <w:r>
        <w:rPr>
          <w:rFonts w:ascii="Times New Roman" w:hAnsi="Times New Roman" w:cs="Times New Roman"/>
          <w:sz w:val="24"/>
          <w:szCs w:val="24"/>
        </w:rPr>
        <w:t>kaldıkları,</w:t>
      </w:r>
    </w:p>
    <w:p w:rsidR="00185BE6" w:rsidRDefault="00185BE6" w:rsidP="00185BE6">
      <w:pPr>
        <w:pStyle w:val="NoSpacing"/>
        <w:jc w:val="both"/>
        <w:rPr>
          <w:rFonts w:ascii="Times New Roman" w:hAnsi="Times New Roman" w:cs="Times New Roman"/>
          <w:sz w:val="24"/>
          <w:szCs w:val="24"/>
        </w:rPr>
      </w:pPr>
    </w:p>
    <w:p w:rsidR="00185BE6" w:rsidRDefault="00F51A66" w:rsidP="00B71986">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374 Ada 1 sayılı</w:t>
      </w:r>
      <w:r w:rsidR="001E463B">
        <w:rPr>
          <w:rFonts w:ascii="Times New Roman" w:hAnsi="Times New Roman" w:cs="Times New Roman"/>
          <w:sz w:val="24"/>
          <w:szCs w:val="24"/>
        </w:rPr>
        <w:t>, 374</w:t>
      </w:r>
      <w:r>
        <w:rPr>
          <w:rFonts w:ascii="Times New Roman" w:hAnsi="Times New Roman" w:cs="Times New Roman"/>
          <w:sz w:val="24"/>
          <w:szCs w:val="24"/>
        </w:rPr>
        <w:t xml:space="preserve"> Ada 6</w:t>
      </w:r>
      <w:r w:rsidR="001E463B">
        <w:rPr>
          <w:rFonts w:ascii="Times New Roman" w:hAnsi="Times New Roman" w:cs="Times New Roman"/>
          <w:sz w:val="24"/>
          <w:szCs w:val="24"/>
        </w:rPr>
        <w:t xml:space="preserve"> sayılı Parsellerin</w:t>
      </w:r>
      <w:r w:rsidR="00185BE6">
        <w:rPr>
          <w:rFonts w:ascii="Times New Roman" w:hAnsi="Times New Roman" w:cs="Times New Roman"/>
          <w:sz w:val="24"/>
          <w:szCs w:val="24"/>
        </w:rPr>
        <w:t xml:space="preserve"> “</w:t>
      </w:r>
      <w:r w:rsidR="001E463B">
        <w:rPr>
          <w:rFonts w:ascii="Times New Roman" w:hAnsi="Times New Roman" w:cs="Times New Roman"/>
          <w:sz w:val="24"/>
          <w:szCs w:val="24"/>
        </w:rPr>
        <w:t xml:space="preserve">EĞİTİM </w:t>
      </w:r>
      <w:r w:rsidR="00185BE6">
        <w:rPr>
          <w:rFonts w:ascii="Times New Roman" w:hAnsi="Times New Roman" w:cs="Times New Roman"/>
          <w:sz w:val="24"/>
          <w:szCs w:val="24"/>
        </w:rPr>
        <w:t>ALANI</w:t>
      </w:r>
      <w:r w:rsidR="001E463B">
        <w:rPr>
          <w:rFonts w:ascii="Times New Roman" w:hAnsi="Times New Roman" w:cs="Times New Roman"/>
          <w:sz w:val="24"/>
          <w:szCs w:val="24"/>
        </w:rPr>
        <w:t xml:space="preserve">” </w:t>
      </w:r>
      <w:r w:rsidR="00185BE6">
        <w:rPr>
          <w:rFonts w:ascii="Times New Roman" w:hAnsi="Times New Roman" w:cs="Times New Roman"/>
          <w:sz w:val="24"/>
          <w:szCs w:val="24"/>
        </w:rPr>
        <w:t>lejandında kaldığı,</w:t>
      </w:r>
    </w:p>
    <w:p w:rsidR="00185BE6" w:rsidRDefault="00185BE6" w:rsidP="00185BE6">
      <w:pPr>
        <w:pStyle w:val="NoSpacing"/>
        <w:jc w:val="both"/>
        <w:rPr>
          <w:rFonts w:ascii="Times New Roman" w:hAnsi="Times New Roman" w:cs="Times New Roman"/>
          <w:sz w:val="24"/>
          <w:szCs w:val="24"/>
        </w:rPr>
      </w:pPr>
    </w:p>
    <w:p w:rsidR="00185BE6" w:rsidRDefault="00F51A66" w:rsidP="00F51A66">
      <w:pPr>
        <w:pStyle w:val="NoSpacing"/>
        <w:numPr>
          <w:ilvl w:val="0"/>
          <w:numId w:val="3"/>
        </w:numPr>
        <w:jc w:val="both"/>
        <w:rPr>
          <w:rFonts w:ascii="Times New Roman" w:hAnsi="Times New Roman" w:cs="Times New Roman"/>
          <w:sz w:val="24"/>
          <w:szCs w:val="24"/>
        </w:rPr>
      </w:pPr>
      <w:r w:rsidRPr="00F44DE9">
        <w:rPr>
          <w:rFonts w:ascii="Times New Roman" w:hAnsi="Times New Roman" w:cs="Times New Roman"/>
          <w:sz w:val="24"/>
          <w:szCs w:val="24"/>
        </w:rPr>
        <w:t>28.06.1993 T.T.’Lİ</w:t>
      </w:r>
      <w:r w:rsidR="009623DB">
        <w:rPr>
          <w:rFonts w:ascii="Times New Roman" w:hAnsi="Times New Roman" w:cs="Times New Roman"/>
          <w:sz w:val="24"/>
          <w:szCs w:val="24"/>
        </w:rPr>
        <w:t xml:space="preserve"> plandaki yolların</w:t>
      </w:r>
      <w:r>
        <w:rPr>
          <w:rFonts w:ascii="Times New Roman" w:hAnsi="Times New Roman" w:cs="Times New Roman"/>
          <w:sz w:val="24"/>
          <w:szCs w:val="24"/>
        </w:rPr>
        <w:t xml:space="preserve"> muhafaza edildiği, </w:t>
      </w:r>
    </w:p>
    <w:p w:rsidR="00F51A66" w:rsidRDefault="00F51A66" w:rsidP="00F51A66">
      <w:pPr>
        <w:pStyle w:val="NoSpacing"/>
        <w:ind w:left="720"/>
        <w:jc w:val="both"/>
        <w:rPr>
          <w:rFonts w:ascii="Times New Roman" w:hAnsi="Times New Roman" w:cs="Times New Roman"/>
          <w:sz w:val="24"/>
          <w:szCs w:val="24"/>
        </w:rPr>
      </w:pPr>
    </w:p>
    <w:p w:rsidR="00467866" w:rsidRDefault="00467866" w:rsidP="00467866">
      <w:pPr>
        <w:pStyle w:val="NoSpacing"/>
        <w:numPr>
          <w:ilvl w:val="0"/>
          <w:numId w:val="3"/>
        </w:numPr>
        <w:jc w:val="both"/>
        <w:rPr>
          <w:rFonts w:ascii="Times New Roman" w:hAnsi="Times New Roman" w:cs="Times New Roman"/>
          <w:sz w:val="24"/>
          <w:szCs w:val="24"/>
        </w:rPr>
      </w:pPr>
      <w:r w:rsidRPr="007F1270">
        <w:rPr>
          <w:rFonts w:ascii="Times New Roman" w:hAnsi="Times New Roman" w:cs="Times New Roman"/>
          <w:sz w:val="24"/>
          <w:szCs w:val="24"/>
        </w:rPr>
        <w:t>A</w:t>
      </w:r>
      <w:r w:rsidR="00185BE6" w:rsidRPr="007F1270">
        <w:rPr>
          <w:rFonts w:ascii="Times New Roman" w:hAnsi="Times New Roman" w:cs="Times New Roman"/>
          <w:sz w:val="24"/>
          <w:szCs w:val="24"/>
        </w:rPr>
        <w:t>lanın doğu</w:t>
      </w:r>
      <w:r w:rsidRPr="007F1270">
        <w:rPr>
          <w:rFonts w:ascii="Times New Roman" w:hAnsi="Times New Roman" w:cs="Times New Roman"/>
          <w:sz w:val="24"/>
          <w:szCs w:val="24"/>
        </w:rPr>
        <w:t>sundaki bölgede 374 Ada 6 sayılı Parselde “EĞİTİM ALANI” lejandına alınan alan dışındaki alanların “PARK VE YEŞİL ALAN” fonksiyonunu korudu görülmektedir.</w:t>
      </w:r>
    </w:p>
    <w:p w:rsidR="007F1270" w:rsidRPr="007F1270" w:rsidRDefault="007F1270" w:rsidP="007F1270">
      <w:pPr>
        <w:pStyle w:val="NoSpacing"/>
        <w:jc w:val="both"/>
        <w:rPr>
          <w:rFonts w:ascii="Times New Roman" w:hAnsi="Times New Roman" w:cs="Times New Roman"/>
          <w:sz w:val="24"/>
          <w:szCs w:val="24"/>
        </w:rPr>
      </w:pPr>
    </w:p>
    <w:p w:rsidR="00543C05" w:rsidRPr="00543C05" w:rsidRDefault="00467866" w:rsidP="00543C05">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Plan notlarında </w:t>
      </w:r>
      <w:r w:rsidR="00187578">
        <w:rPr>
          <w:rFonts w:ascii="Times New Roman" w:hAnsi="Times New Roman" w:cs="Times New Roman"/>
          <w:sz w:val="24"/>
          <w:szCs w:val="24"/>
        </w:rPr>
        <w:t>ÖZEL HÜKÜMLER’</w:t>
      </w:r>
      <w:r w:rsidR="00543C05">
        <w:rPr>
          <w:rFonts w:ascii="Times New Roman" w:hAnsi="Times New Roman" w:cs="Times New Roman"/>
          <w:sz w:val="24"/>
          <w:szCs w:val="24"/>
        </w:rPr>
        <w:t>de özetle;</w:t>
      </w:r>
    </w:p>
    <w:p w:rsidR="00187578" w:rsidRPr="004A6240" w:rsidRDefault="00187578" w:rsidP="004A6240">
      <w:pPr>
        <w:pStyle w:val="ListParagraph"/>
        <w:ind w:left="1418"/>
        <w:rPr>
          <w:rFonts w:ascii="Times New Roman" w:hAnsi="Times New Roman" w:cs="Times New Roman"/>
          <w:i/>
          <w:sz w:val="24"/>
          <w:szCs w:val="24"/>
        </w:rPr>
      </w:pPr>
    </w:p>
    <w:p w:rsidR="00187578" w:rsidRPr="004A6240" w:rsidRDefault="00187578" w:rsidP="004A6240">
      <w:pPr>
        <w:pStyle w:val="NoSpacing"/>
        <w:numPr>
          <w:ilvl w:val="0"/>
          <w:numId w:val="4"/>
        </w:numPr>
        <w:ind w:left="1418"/>
        <w:jc w:val="both"/>
        <w:rPr>
          <w:rFonts w:ascii="Times New Roman" w:hAnsi="Times New Roman" w:cs="Times New Roman"/>
          <w:i/>
          <w:sz w:val="24"/>
          <w:szCs w:val="24"/>
        </w:rPr>
      </w:pPr>
      <w:r w:rsidRPr="004A6240">
        <w:rPr>
          <w:rFonts w:ascii="Times New Roman" w:hAnsi="Times New Roman" w:cs="Times New Roman"/>
          <w:i/>
          <w:sz w:val="24"/>
          <w:szCs w:val="24"/>
        </w:rPr>
        <w:t xml:space="preserve">2.1.1.1. ’de, Planda rumuzla gösterilen konut alanlarında kalan yapılaşmış parsellerde ve T1 rumuzuyla gösterilen ticaret alanında uygulama plan açıklama raporunda belirtilen </w:t>
      </w:r>
      <w:r w:rsidR="00543C05" w:rsidRPr="00543C05">
        <w:rPr>
          <w:rFonts w:ascii="Times New Roman" w:hAnsi="Times New Roman" w:cs="Times New Roman"/>
          <w:b/>
          <w:i/>
          <w:sz w:val="24"/>
          <w:szCs w:val="24"/>
        </w:rPr>
        <w:t>“Standart Pafta”</w:t>
      </w:r>
      <w:r w:rsidRPr="004A6240">
        <w:rPr>
          <w:rFonts w:ascii="Times New Roman" w:hAnsi="Times New Roman" w:cs="Times New Roman"/>
          <w:i/>
          <w:sz w:val="24"/>
          <w:szCs w:val="24"/>
        </w:rPr>
        <w:t>ya göre uygulama yapılacağı</w:t>
      </w:r>
    </w:p>
    <w:p w:rsidR="00187578" w:rsidRPr="004A6240" w:rsidRDefault="00187578" w:rsidP="004A6240">
      <w:pPr>
        <w:pStyle w:val="NoSpacing"/>
        <w:ind w:left="1418"/>
        <w:jc w:val="both"/>
        <w:rPr>
          <w:rFonts w:ascii="Times New Roman" w:hAnsi="Times New Roman" w:cs="Times New Roman"/>
          <w:i/>
          <w:sz w:val="24"/>
          <w:szCs w:val="24"/>
        </w:rPr>
      </w:pPr>
    </w:p>
    <w:p w:rsidR="00187578" w:rsidRPr="004B4F46" w:rsidRDefault="00187578" w:rsidP="004A6240">
      <w:pPr>
        <w:pStyle w:val="NoSpacing"/>
        <w:numPr>
          <w:ilvl w:val="0"/>
          <w:numId w:val="4"/>
        </w:numPr>
        <w:ind w:left="1418"/>
        <w:jc w:val="both"/>
        <w:rPr>
          <w:rFonts w:ascii="Times New Roman" w:hAnsi="Times New Roman" w:cs="Times New Roman"/>
          <w:i/>
          <w:sz w:val="24"/>
          <w:szCs w:val="24"/>
          <w:u w:val="single"/>
        </w:rPr>
      </w:pPr>
      <w:r w:rsidRPr="004A6240">
        <w:rPr>
          <w:rFonts w:ascii="Times New Roman" w:hAnsi="Times New Roman" w:cs="Times New Roman"/>
          <w:i/>
          <w:sz w:val="24"/>
          <w:szCs w:val="24"/>
        </w:rPr>
        <w:t xml:space="preserve">2.1.1.2. ’de planda </w:t>
      </w:r>
      <w:r w:rsidRPr="00543C05">
        <w:rPr>
          <w:rFonts w:ascii="Times New Roman" w:hAnsi="Times New Roman" w:cs="Times New Roman"/>
          <w:b/>
          <w:i/>
          <w:sz w:val="24"/>
          <w:szCs w:val="24"/>
        </w:rPr>
        <w:t>rumuzla gösterilen</w:t>
      </w:r>
      <w:r w:rsidRPr="00A72AC4">
        <w:rPr>
          <w:rFonts w:ascii="Times New Roman" w:hAnsi="Times New Roman" w:cs="Times New Roman"/>
          <w:b/>
          <w:i/>
          <w:sz w:val="24"/>
          <w:szCs w:val="24"/>
        </w:rPr>
        <w:t>konut alanlarında kalan</w:t>
      </w:r>
      <w:r w:rsidRPr="00543C05">
        <w:rPr>
          <w:rFonts w:ascii="Times New Roman" w:hAnsi="Times New Roman" w:cs="Times New Roman"/>
          <w:b/>
          <w:i/>
          <w:sz w:val="24"/>
          <w:szCs w:val="24"/>
        </w:rPr>
        <w:t>yapılaşmış parsellerde v</w:t>
      </w:r>
      <w:r w:rsidR="00543C05">
        <w:rPr>
          <w:rFonts w:ascii="Times New Roman" w:hAnsi="Times New Roman" w:cs="Times New Roman"/>
          <w:i/>
          <w:sz w:val="24"/>
          <w:szCs w:val="24"/>
        </w:rPr>
        <w:t>e T</w:t>
      </w:r>
      <w:r w:rsidRPr="004A6240">
        <w:rPr>
          <w:rFonts w:ascii="Times New Roman" w:hAnsi="Times New Roman" w:cs="Times New Roman"/>
          <w:i/>
          <w:sz w:val="24"/>
          <w:szCs w:val="24"/>
        </w:rPr>
        <w:t xml:space="preserve">1 rumuzuyla gösterilen ticaret alanında uygulama plan açıklama raporunda belirtilen </w:t>
      </w:r>
      <w:r w:rsidR="00543C05" w:rsidRPr="004B4F46">
        <w:rPr>
          <w:rFonts w:ascii="Times New Roman" w:hAnsi="Times New Roman" w:cs="Times New Roman"/>
          <w:b/>
          <w:i/>
          <w:sz w:val="24"/>
          <w:szCs w:val="24"/>
        </w:rPr>
        <w:t>“</w:t>
      </w:r>
      <w:r w:rsidR="00543C05" w:rsidRPr="004B4F46">
        <w:rPr>
          <w:rFonts w:ascii="Times New Roman" w:hAnsi="Times New Roman" w:cs="Times New Roman"/>
          <w:b/>
          <w:i/>
          <w:sz w:val="24"/>
          <w:szCs w:val="24"/>
          <w:u w:val="single"/>
        </w:rPr>
        <w:t>Standart Pafta”</w:t>
      </w:r>
      <w:r w:rsidRPr="004B4F46">
        <w:rPr>
          <w:rFonts w:ascii="Times New Roman" w:hAnsi="Times New Roman" w:cs="Times New Roman"/>
          <w:b/>
          <w:i/>
          <w:sz w:val="24"/>
          <w:szCs w:val="24"/>
          <w:u w:val="single"/>
        </w:rPr>
        <w:t xml:space="preserve">daki net imar parseli üzerinden </w:t>
      </w:r>
      <w:r w:rsidRPr="004B4F46">
        <w:rPr>
          <w:rFonts w:ascii="Times New Roman" w:hAnsi="Times New Roman" w:cs="Times New Roman"/>
          <w:b/>
          <w:i/>
          <w:sz w:val="24"/>
          <w:szCs w:val="24"/>
        </w:rPr>
        <w:t xml:space="preserve">yapılacağı, bu alanlarda </w:t>
      </w:r>
      <w:r w:rsidRPr="004B4F46">
        <w:rPr>
          <w:rFonts w:ascii="Times New Roman" w:hAnsi="Times New Roman" w:cs="Times New Roman"/>
          <w:b/>
          <w:i/>
          <w:sz w:val="24"/>
          <w:szCs w:val="24"/>
          <w:u w:val="single"/>
        </w:rPr>
        <w:t>emsal:1.50, yençok=30.50 metre olduğu,</w:t>
      </w:r>
    </w:p>
    <w:p w:rsidR="00187578" w:rsidRPr="004A6240" w:rsidRDefault="00187578" w:rsidP="004A6240">
      <w:pPr>
        <w:pStyle w:val="NoSpacing"/>
        <w:ind w:left="1418"/>
        <w:jc w:val="both"/>
        <w:rPr>
          <w:rFonts w:ascii="Times New Roman" w:hAnsi="Times New Roman" w:cs="Times New Roman"/>
          <w:i/>
          <w:sz w:val="24"/>
          <w:szCs w:val="24"/>
        </w:rPr>
      </w:pPr>
    </w:p>
    <w:p w:rsidR="00187578" w:rsidRPr="00A72AC4" w:rsidRDefault="00187578" w:rsidP="004A6240">
      <w:pPr>
        <w:pStyle w:val="NoSpacing"/>
        <w:numPr>
          <w:ilvl w:val="0"/>
          <w:numId w:val="4"/>
        </w:numPr>
        <w:ind w:left="1418"/>
        <w:jc w:val="both"/>
        <w:rPr>
          <w:rFonts w:ascii="Times New Roman" w:hAnsi="Times New Roman" w:cs="Times New Roman"/>
          <w:b/>
          <w:i/>
          <w:sz w:val="24"/>
          <w:szCs w:val="24"/>
          <w:u w:val="single"/>
        </w:rPr>
      </w:pPr>
      <w:r w:rsidRPr="004A6240">
        <w:rPr>
          <w:rFonts w:ascii="Times New Roman" w:hAnsi="Times New Roman" w:cs="Times New Roman"/>
          <w:i/>
          <w:sz w:val="24"/>
          <w:szCs w:val="24"/>
        </w:rPr>
        <w:t xml:space="preserve">2.1.1.3. ’de </w:t>
      </w:r>
      <w:r w:rsidRPr="00A72AC4">
        <w:rPr>
          <w:rFonts w:ascii="Times New Roman" w:hAnsi="Times New Roman" w:cs="Times New Roman"/>
          <w:b/>
          <w:i/>
          <w:sz w:val="24"/>
          <w:szCs w:val="24"/>
        </w:rPr>
        <w:t xml:space="preserve">planda rumuzla gösterilen konut alanlarında kalan yapılaşmış parsellerde </w:t>
      </w:r>
      <w:r w:rsidRPr="004A6240">
        <w:rPr>
          <w:rFonts w:ascii="Times New Roman" w:hAnsi="Times New Roman" w:cs="Times New Roman"/>
          <w:i/>
          <w:sz w:val="24"/>
          <w:szCs w:val="24"/>
        </w:rPr>
        <w:t xml:space="preserve">bulunan yapılarda kullanılan emsal alanı arttırılmamak şartı ile kazanılmış haklar geçerli olduğu,  bu alanlarda </w:t>
      </w:r>
      <w:r w:rsidRPr="00A72AC4">
        <w:rPr>
          <w:rFonts w:ascii="Times New Roman" w:hAnsi="Times New Roman" w:cs="Times New Roman"/>
          <w:b/>
          <w:i/>
          <w:sz w:val="24"/>
          <w:szCs w:val="24"/>
          <w:u w:val="single"/>
        </w:rPr>
        <w:t xml:space="preserve">yeniden yapılanmaya gidilmesi durumunda, plan açıklama raporunda belirtilen </w:t>
      </w:r>
      <w:r w:rsidR="00543C05" w:rsidRPr="00A72AC4">
        <w:rPr>
          <w:rFonts w:ascii="Times New Roman" w:hAnsi="Times New Roman" w:cs="Times New Roman"/>
          <w:b/>
          <w:i/>
          <w:sz w:val="24"/>
          <w:szCs w:val="24"/>
          <w:u w:val="single"/>
        </w:rPr>
        <w:t>“Standart Pafta”</w:t>
      </w:r>
      <w:r w:rsidRPr="00A72AC4">
        <w:rPr>
          <w:rFonts w:ascii="Times New Roman" w:hAnsi="Times New Roman" w:cs="Times New Roman"/>
          <w:b/>
          <w:i/>
          <w:sz w:val="24"/>
          <w:szCs w:val="24"/>
          <w:u w:val="single"/>
        </w:rPr>
        <w:t>da ayrılan donatı alanlarının bedelsiz terk edilmesi koşulu ile planda belirlenen inşaat hakları kullanılacağı,</w:t>
      </w:r>
    </w:p>
    <w:p w:rsidR="00187578" w:rsidRPr="004A6240" w:rsidRDefault="00187578" w:rsidP="004A6240">
      <w:pPr>
        <w:pStyle w:val="NoSpacing"/>
        <w:ind w:left="1418"/>
        <w:jc w:val="both"/>
        <w:rPr>
          <w:rFonts w:ascii="Times New Roman" w:hAnsi="Times New Roman" w:cs="Times New Roman"/>
          <w:i/>
          <w:sz w:val="24"/>
          <w:szCs w:val="24"/>
        </w:rPr>
      </w:pPr>
    </w:p>
    <w:p w:rsidR="00187578" w:rsidRPr="004A6240" w:rsidRDefault="00187578" w:rsidP="004A6240">
      <w:pPr>
        <w:pStyle w:val="NoSpacing"/>
        <w:numPr>
          <w:ilvl w:val="0"/>
          <w:numId w:val="4"/>
        </w:numPr>
        <w:ind w:left="1418"/>
        <w:jc w:val="both"/>
        <w:rPr>
          <w:rFonts w:ascii="Times New Roman" w:hAnsi="Times New Roman" w:cs="Times New Roman"/>
          <w:i/>
          <w:sz w:val="24"/>
          <w:szCs w:val="24"/>
        </w:rPr>
      </w:pPr>
      <w:r w:rsidRPr="004A6240">
        <w:rPr>
          <w:rFonts w:ascii="Times New Roman" w:hAnsi="Times New Roman" w:cs="Times New Roman"/>
          <w:i/>
          <w:sz w:val="24"/>
          <w:szCs w:val="24"/>
        </w:rPr>
        <w:t xml:space="preserve">2.1.1.4. ’de </w:t>
      </w:r>
      <w:r w:rsidRPr="0019078F">
        <w:rPr>
          <w:rFonts w:ascii="Times New Roman" w:hAnsi="Times New Roman" w:cs="Times New Roman"/>
          <w:b/>
          <w:i/>
          <w:sz w:val="24"/>
          <w:szCs w:val="24"/>
        </w:rPr>
        <w:t xml:space="preserve">planda rumuzla gösterilen konut alanlarında kalan yapılaşmış parsellerde </w:t>
      </w:r>
      <w:r w:rsidRPr="004A6240">
        <w:rPr>
          <w:rFonts w:ascii="Times New Roman" w:hAnsi="Times New Roman" w:cs="Times New Roman"/>
          <w:i/>
          <w:sz w:val="24"/>
          <w:szCs w:val="24"/>
        </w:rPr>
        <w:t xml:space="preserve">bu plana göre yeniden yapılanmaya gidilmesi durumunda, 3194 sayılı kanunun 15. ve 16. maddesine göre imar uygulaması yapılacak olup; plan açıklama raporunda belirtilen </w:t>
      </w:r>
      <w:r w:rsidR="00543C05">
        <w:rPr>
          <w:rFonts w:ascii="Times New Roman" w:hAnsi="Times New Roman" w:cs="Times New Roman"/>
          <w:i/>
          <w:sz w:val="24"/>
          <w:szCs w:val="24"/>
        </w:rPr>
        <w:t>“</w:t>
      </w:r>
      <w:r w:rsidR="00543C05" w:rsidRPr="0019078F">
        <w:rPr>
          <w:rFonts w:ascii="Times New Roman" w:hAnsi="Times New Roman" w:cs="Times New Roman"/>
          <w:b/>
          <w:i/>
          <w:sz w:val="24"/>
          <w:szCs w:val="24"/>
        </w:rPr>
        <w:t>Standart Pafta”</w:t>
      </w:r>
      <w:r w:rsidRPr="0019078F">
        <w:rPr>
          <w:rFonts w:ascii="Times New Roman" w:hAnsi="Times New Roman" w:cs="Times New Roman"/>
          <w:b/>
          <w:i/>
          <w:sz w:val="24"/>
          <w:szCs w:val="24"/>
        </w:rPr>
        <w:t>da ayrılan donatı alanlarının bedelsiz terk edilmesi koşulu ile</w:t>
      </w:r>
      <w:r w:rsidR="00543C05">
        <w:rPr>
          <w:rFonts w:ascii="Times New Roman" w:hAnsi="Times New Roman" w:cs="Times New Roman"/>
          <w:i/>
          <w:sz w:val="24"/>
          <w:szCs w:val="24"/>
        </w:rPr>
        <w:t>“Standart Pafta”</w:t>
      </w:r>
      <w:r w:rsidRPr="004A6240">
        <w:rPr>
          <w:rFonts w:ascii="Times New Roman" w:hAnsi="Times New Roman" w:cs="Times New Roman"/>
          <w:i/>
          <w:sz w:val="24"/>
          <w:szCs w:val="24"/>
        </w:rPr>
        <w:t xml:space="preserve">da planlanan </w:t>
      </w:r>
      <w:r w:rsidRPr="0019078F">
        <w:rPr>
          <w:rFonts w:ascii="Times New Roman" w:hAnsi="Times New Roman" w:cs="Times New Roman"/>
          <w:b/>
          <w:i/>
          <w:sz w:val="24"/>
          <w:szCs w:val="24"/>
          <w:u w:val="single"/>
        </w:rPr>
        <w:t>imar adası içerisinde kapanan yol ve park alanlarının mülkiyetlerinin maliklerde kalacağı; ihdas ve tevhide ilişkin işlemler bedelsiz yapılacağı,</w:t>
      </w:r>
    </w:p>
    <w:p w:rsidR="00187578" w:rsidRPr="004A6240" w:rsidRDefault="00187578" w:rsidP="004A6240">
      <w:pPr>
        <w:pStyle w:val="NoSpacing"/>
        <w:ind w:left="1418"/>
        <w:jc w:val="both"/>
        <w:rPr>
          <w:rFonts w:ascii="Times New Roman" w:hAnsi="Times New Roman" w:cs="Times New Roman"/>
          <w:i/>
          <w:sz w:val="24"/>
          <w:szCs w:val="24"/>
        </w:rPr>
      </w:pPr>
    </w:p>
    <w:p w:rsidR="00CC4EFC" w:rsidRPr="004A6240" w:rsidRDefault="00187578" w:rsidP="004A6240">
      <w:pPr>
        <w:pStyle w:val="NoSpacing"/>
        <w:numPr>
          <w:ilvl w:val="0"/>
          <w:numId w:val="4"/>
        </w:numPr>
        <w:ind w:left="1418"/>
        <w:jc w:val="both"/>
        <w:rPr>
          <w:rFonts w:ascii="Times New Roman" w:hAnsi="Times New Roman" w:cs="Times New Roman"/>
          <w:i/>
          <w:sz w:val="24"/>
          <w:szCs w:val="24"/>
        </w:rPr>
      </w:pPr>
      <w:r w:rsidRPr="004A6240">
        <w:rPr>
          <w:rFonts w:ascii="Times New Roman" w:hAnsi="Times New Roman" w:cs="Times New Roman"/>
          <w:i/>
          <w:sz w:val="24"/>
          <w:szCs w:val="24"/>
        </w:rPr>
        <w:t xml:space="preserve">2.1.1.5. ’de planda T1 rumuzuyla gösterilen ticaret alanında plan açıklamaraporunda belirtilen </w:t>
      </w:r>
      <w:r w:rsidR="00543C05">
        <w:rPr>
          <w:rFonts w:ascii="Times New Roman" w:hAnsi="Times New Roman" w:cs="Times New Roman"/>
          <w:i/>
          <w:sz w:val="24"/>
          <w:szCs w:val="24"/>
        </w:rPr>
        <w:t>“Standart Pafta”</w:t>
      </w:r>
      <w:r w:rsidRPr="004A6240">
        <w:rPr>
          <w:rFonts w:ascii="Times New Roman" w:hAnsi="Times New Roman" w:cs="Times New Roman"/>
          <w:i/>
          <w:sz w:val="24"/>
          <w:szCs w:val="24"/>
        </w:rPr>
        <w:t>da ayrılan donatı alanlarının bedelsizterk edilmesi koşulu ile planda belirlenen inşaat hakları kullanılacağı,</w:t>
      </w:r>
    </w:p>
    <w:p w:rsidR="00CC4EFC" w:rsidRPr="004A6240" w:rsidRDefault="00CC4EFC" w:rsidP="004A6240">
      <w:pPr>
        <w:pStyle w:val="NoSpacing"/>
        <w:ind w:left="1418"/>
        <w:jc w:val="both"/>
        <w:rPr>
          <w:rFonts w:ascii="Times New Roman" w:hAnsi="Times New Roman" w:cs="Times New Roman"/>
          <w:i/>
          <w:sz w:val="24"/>
          <w:szCs w:val="24"/>
        </w:rPr>
      </w:pPr>
    </w:p>
    <w:p w:rsidR="00CC4EFC" w:rsidRPr="00EA6462" w:rsidRDefault="00187578" w:rsidP="004A6240">
      <w:pPr>
        <w:pStyle w:val="NoSpacing"/>
        <w:numPr>
          <w:ilvl w:val="0"/>
          <w:numId w:val="4"/>
        </w:numPr>
        <w:ind w:left="1418"/>
        <w:jc w:val="both"/>
        <w:rPr>
          <w:rFonts w:ascii="Times New Roman" w:hAnsi="Times New Roman" w:cs="Times New Roman"/>
          <w:b/>
          <w:i/>
          <w:sz w:val="24"/>
          <w:szCs w:val="24"/>
          <w:u w:val="single"/>
        </w:rPr>
      </w:pPr>
      <w:r w:rsidRPr="004A6240">
        <w:rPr>
          <w:rFonts w:ascii="Times New Roman" w:hAnsi="Times New Roman" w:cs="Times New Roman"/>
          <w:i/>
          <w:sz w:val="24"/>
          <w:szCs w:val="24"/>
        </w:rPr>
        <w:t xml:space="preserve">2.1.1.6. ’de planda </w:t>
      </w:r>
      <w:r w:rsidRPr="00EA6462">
        <w:rPr>
          <w:rFonts w:ascii="Times New Roman" w:hAnsi="Times New Roman" w:cs="Times New Roman"/>
          <w:b/>
          <w:i/>
          <w:sz w:val="24"/>
          <w:szCs w:val="24"/>
        </w:rPr>
        <w:t xml:space="preserve">rumuzla gösterilen konut alanlarında kalan yapılaşmışparsellerde </w:t>
      </w:r>
      <w:r w:rsidRPr="004A6240">
        <w:rPr>
          <w:rFonts w:ascii="Times New Roman" w:hAnsi="Times New Roman" w:cs="Times New Roman"/>
          <w:i/>
          <w:sz w:val="24"/>
          <w:szCs w:val="24"/>
        </w:rPr>
        <w:t>ve T1 rumuzuyla gösterilen ticaret alanında bu plana göreyeniden yapılanmaya gidilmesi halinde, plan açıklama raporunda belirtilen</w:t>
      </w:r>
      <w:r w:rsidR="00543C05" w:rsidRPr="00EA6462">
        <w:rPr>
          <w:rFonts w:ascii="Times New Roman" w:hAnsi="Times New Roman" w:cs="Times New Roman"/>
          <w:b/>
          <w:i/>
          <w:sz w:val="24"/>
          <w:szCs w:val="24"/>
        </w:rPr>
        <w:t>“Standart Pafta”</w:t>
      </w:r>
      <w:r w:rsidRPr="00EA6462">
        <w:rPr>
          <w:rFonts w:ascii="Times New Roman" w:hAnsi="Times New Roman" w:cs="Times New Roman"/>
          <w:b/>
          <w:i/>
          <w:sz w:val="24"/>
          <w:szCs w:val="24"/>
        </w:rPr>
        <w:t xml:space="preserve">da belirlenen donatı alanlarının büyüklükleri aynı kalmakkoşulu ile ilçe belediyesi tarafından </w:t>
      </w:r>
      <w:r w:rsidRPr="00EA6462">
        <w:rPr>
          <w:rFonts w:ascii="Times New Roman" w:hAnsi="Times New Roman" w:cs="Times New Roman"/>
          <w:b/>
          <w:i/>
          <w:sz w:val="24"/>
          <w:szCs w:val="24"/>
          <w:u w:val="single"/>
        </w:rPr>
        <w:t>onaylanacak mimari projede yerdeğişikliği yapılabileceği,</w:t>
      </w:r>
    </w:p>
    <w:p w:rsidR="00CC4EFC" w:rsidRPr="004A6240" w:rsidRDefault="00CC4EFC" w:rsidP="004A6240">
      <w:pPr>
        <w:pStyle w:val="NoSpacing"/>
        <w:ind w:left="1418"/>
        <w:jc w:val="both"/>
        <w:rPr>
          <w:rFonts w:ascii="Times New Roman" w:hAnsi="Times New Roman" w:cs="Times New Roman"/>
          <w:i/>
          <w:sz w:val="24"/>
          <w:szCs w:val="24"/>
        </w:rPr>
      </w:pPr>
    </w:p>
    <w:p w:rsidR="002265A1" w:rsidRPr="00CC77BA" w:rsidRDefault="00187578" w:rsidP="004A6240">
      <w:pPr>
        <w:pStyle w:val="NoSpacing"/>
        <w:numPr>
          <w:ilvl w:val="0"/>
          <w:numId w:val="4"/>
        </w:numPr>
        <w:ind w:left="1418"/>
        <w:jc w:val="both"/>
        <w:rPr>
          <w:rFonts w:ascii="Times New Roman" w:hAnsi="Times New Roman" w:cs="Times New Roman"/>
          <w:b/>
          <w:i/>
          <w:sz w:val="24"/>
          <w:szCs w:val="24"/>
        </w:rPr>
      </w:pPr>
      <w:r w:rsidRPr="004A6240">
        <w:rPr>
          <w:rFonts w:ascii="Times New Roman" w:hAnsi="Times New Roman" w:cs="Times New Roman"/>
          <w:i/>
          <w:sz w:val="24"/>
          <w:szCs w:val="24"/>
        </w:rPr>
        <w:t xml:space="preserve">2.1.1.7. ’de planda </w:t>
      </w:r>
      <w:r w:rsidRPr="00CC77BA">
        <w:rPr>
          <w:rFonts w:ascii="Times New Roman" w:hAnsi="Times New Roman" w:cs="Times New Roman"/>
          <w:b/>
          <w:i/>
          <w:sz w:val="24"/>
          <w:szCs w:val="24"/>
        </w:rPr>
        <w:t xml:space="preserve">rumuzla gösterilen konut alanlarında kalan yapılaşmışparsellerde </w:t>
      </w:r>
      <w:r w:rsidRPr="004A6240">
        <w:rPr>
          <w:rFonts w:ascii="Times New Roman" w:hAnsi="Times New Roman" w:cs="Times New Roman"/>
          <w:i/>
          <w:sz w:val="24"/>
          <w:szCs w:val="24"/>
        </w:rPr>
        <w:t>ve T1 rumuzuyla gösterilen ticaret alanında bu plana göreyeniden yapılanmaya gidilmesi durumunda plan açıklama raporunda</w:t>
      </w:r>
      <w:r w:rsidR="000533D5">
        <w:rPr>
          <w:rFonts w:ascii="Times New Roman" w:hAnsi="Times New Roman" w:cs="Times New Roman"/>
          <w:i/>
          <w:sz w:val="24"/>
          <w:szCs w:val="24"/>
        </w:rPr>
        <w:t xml:space="preserve"> </w:t>
      </w:r>
      <w:r w:rsidRPr="004A6240">
        <w:rPr>
          <w:rFonts w:ascii="Times New Roman" w:hAnsi="Times New Roman" w:cs="Times New Roman"/>
          <w:i/>
          <w:sz w:val="24"/>
          <w:szCs w:val="24"/>
        </w:rPr>
        <w:t xml:space="preserve">belirtilen </w:t>
      </w:r>
      <w:r w:rsidR="00543C05" w:rsidRPr="00CC77BA">
        <w:rPr>
          <w:rFonts w:ascii="Times New Roman" w:hAnsi="Times New Roman" w:cs="Times New Roman"/>
          <w:b/>
          <w:i/>
          <w:sz w:val="24"/>
          <w:szCs w:val="24"/>
        </w:rPr>
        <w:t>“Standart Pafta”</w:t>
      </w:r>
      <w:r w:rsidRPr="00CC77BA">
        <w:rPr>
          <w:rFonts w:ascii="Times New Roman" w:hAnsi="Times New Roman" w:cs="Times New Roman"/>
          <w:b/>
          <w:i/>
          <w:sz w:val="24"/>
          <w:szCs w:val="24"/>
        </w:rPr>
        <w:t>da gösterilen çekme mesafelerine uyulacağı</w:t>
      </w:r>
      <w:r w:rsidR="002265A1" w:rsidRPr="00CC77BA">
        <w:rPr>
          <w:rFonts w:ascii="Times New Roman" w:hAnsi="Times New Roman" w:cs="Times New Roman"/>
          <w:b/>
          <w:i/>
          <w:sz w:val="24"/>
          <w:szCs w:val="24"/>
        </w:rPr>
        <w:t>,</w:t>
      </w:r>
    </w:p>
    <w:p w:rsidR="003E5970" w:rsidRDefault="00187578" w:rsidP="00F44DE9">
      <w:pPr>
        <w:pStyle w:val="NoSpacing"/>
        <w:jc w:val="both"/>
        <w:rPr>
          <w:rFonts w:ascii="Times New Roman" w:hAnsi="Times New Roman" w:cs="Times New Roman"/>
          <w:sz w:val="24"/>
          <w:szCs w:val="24"/>
        </w:rPr>
      </w:pPr>
      <w:r w:rsidRPr="00CC4EFC">
        <w:rPr>
          <w:rFonts w:ascii="Times New Roman" w:hAnsi="Times New Roman" w:cs="Times New Roman"/>
          <w:sz w:val="24"/>
          <w:szCs w:val="24"/>
        </w:rPr>
        <w:t>düzenlenmiştir.</w:t>
      </w:r>
    </w:p>
    <w:p w:rsidR="00B82B0A" w:rsidRDefault="00B82B0A" w:rsidP="00F44DE9">
      <w:pPr>
        <w:pStyle w:val="NoSpacing"/>
        <w:jc w:val="both"/>
        <w:rPr>
          <w:rFonts w:ascii="Times New Roman" w:hAnsi="Times New Roman" w:cs="Times New Roman"/>
          <w:sz w:val="24"/>
          <w:szCs w:val="24"/>
        </w:rPr>
      </w:pPr>
    </w:p>
    <w:p w:rsidR="00B82B0A" w:rsidRDefault="00B82B0A" w:rsidP="00B82B0A">
      <w:pPr>
        <w:pStyle w:val="NoSpacing"/>
        <w:jc w:val="both"/>
        <w:rPr>
          <w:rFonts w:ascii="Times New Roman" w:hAnsi="Times New Roman" w:cs="Times New Roman"/>
          <w:b/>
          <w:sz w:val="24"/>
          <w:szCs w:val="24"/>
          <w:u w:val="single"/>
        </w:rPr>
      </w:pPr>
      <w:r w:rsidRPr="00B82B0A">
        <w:rPr>
          <w:rFonts w:ascii="Times New Roman" w:hAnsi="Times New Roman" w:cs="Times New Roman"/>
          <w:b/>
          <w:sz w:val="24"/>
          <w:szCs w:val="24"/>
          <w:u w:val="single"/>
        </w:rPr>
        <w:lastRenderedPageBreak/>
        <w:t>1/1000 Ölçekli Uygulama İmar Planında;</w:t>
      </w:r>
    </w:p>
    <w:p w:rsidR="008A643E" w:rsidRPr="00C37FDC" w:rsidRDefault="008A643E" w:rsidP="008A643E">
      <w:pPr>
        <w:pStyle w:val="NoSpacing"/>
        <w:numPr>
          <w:ilvl w:val="0"/>
          <w:numId w:val="6"/>
        </w:numPr>
        <w:ind w:left="426"/>
        <w:jc w:val="both"/>
        <w:rPr>
          <w:rFonts w:ascii="Times New Roman" w:hAnsi="Times New Roman" w:cs="Times New Roman"/>
          <w:sz w:val="24"/>
          <w:szCs w:val="24"/>
        </w:rPr>
      </w:pPr>
      <w:r w:rsidRPr="00C37FDC">
        <w:rPr>
          <w:rFonts w:ascii="Times New Roman" w:hAnsi="Times New Roman" w:cs="Times New Roman"/>
          <w:sz w:val="24"/>
          <w:szCs w:val="24"/>
        </w:rPr>
        <w:t>377 Ada 1 sayılı Parselin “T1 Rumuzlu Ticaret Alanı” lejandında olduğu”</w:t>
      </w:r>
    </w:p>
    <w:p w:rsidR="008A643E" w:rsidRPr="005D2051" w:rsidRDefault="008A643E" w:rsidP="008A643E">
      <w:pPr>
        <w:pStyle w:val="NoSpacing"/>
        <w:numPr>
          <w:ilvl w:val="0"/>
          <w:numId w:val="6"/>
        </w:numPr>
        <w:ind w:left="426"/>
        <w:jc w:val="both"/>
        <w:rPr>
          <w:rFonts w:ascii="Times New Roman" w:hAnsi="Times New Roman" w:cs="Times New Roman"/>
          <w:sz w:val="24"/>
          <w:szCs w:val="24"/>
        </w:rPr>
      </w:pPr>
      <w:r w:rsidRPr="005D2051">
        <w:rPr>
          <w:rFonts w:ascii="Times New Roman" w:hAnsi="Times New Roman" w:cs="Times New Roman"/>
          <w:sz w:val="24"/>
          <w:szCs w:val="24"/>
        </w:rPr>
        <w:t>372 Ada 1  Parselin</w:t>
      </w:r>
      <w:r w:rsidRPr="005D2051">
        <w:rPr>
          <w:rFonts w:ascii="Times New Roman" w:hAnsi="Times New Roman" w:cs="Times New Roman"/>
          <w:b/>
          <w:sz w:val="24"/>
          <w:szCs w:val="24"/>
          <w:u w:val="single"/>
        </w:rPr>
        <w:t>“ K</w:t>
      </w:r>
      <w:r w:rsidR="005D2051">
        <w:rPr>
          <w:rFonts w:ascii="Times New Roman" w:hAnsi="Times New Roman" w:cs="Times New Roman"/>
          <w:b/>
          <w:sz w:val="24"/>
          <w:szCs w:val="24"/>
          <w:u w:val="single"/>
        </w:rPr>
        <w:t>8</w:t>
      </w:r>
      <w:r w:rsidRPr="005D2051">
        <w:rPr>
          <w:rFonts w:ascii="Times New Roman" w:hAnsi="Times New Roman" w:cs="Times New Roman"/>
          <w:b/>
          <w:sz w:val="24"/>
          <w:szCs w:val="24"/>
          <w:u w:val="single"/>
        </w:rPr>
        <w:t xml:space="preserve"> Rumuzlu KONUT ALANINDA”</w:t>
      </w:r>
    </w:p>
    <w:p w:rsidR="005D2051" w:rsidRPr="005D2051" w:rsidRDefault="008A643E" w:rsidP="008A643E">
      <w:pPr>
        <w:pStyle w:val="NoSpacing"/>
        <w:numPr>
          <w:ilvl w:val="0"/>
          <w:numId w:val="6"/>
        </w:numPr>
        <w:ind w:left="426"/>
        <w:jc w:val="both"/>
        <w:rPr>
          <w:rFonts w:ascii="Times New Roman" w:hAnsi="Times New Roman" w:cs="Times New Roman"/>
          <w:sz w:val="24"/>
          <w:szCs w:val="24"/>
        </w:rPr>
      </w:pPr>
      <w:r w:rsidRPr="005D2051">
        <w:rPr>
          <w:rFonts w:ascii="Times New Roman" w:hAnsi="Times New Roman" w:cs="Times New Roman"/>
          <w:sz w:val="24"/>
          <w:szCs w:val="24"/>
        </w:rPr>
        <w:t>373 Ada 1 Parsel</w:t>
      </w:r>
      <w:r w:rsidR="005D2051" w:rsidRPr="005D2051">
        <w:rPr>
          <w:rFonts w:ascii="Times New Roman" w:hAnsi="Times New Roman" w:cs="Times New Roman"/>
          <w:sz w:val="24"/>
          <w:szCs w:val="24"/>
        </w:rPr>
        <w:t xml:space="preserve">in </w:t>
      </w:r>
      <w:r w:rsidR="005D2051" w:rsidRPr="005D2051">
        <w:rPr>
          <w:rFonts w:ascii="Times New Roman" w:hAnsi="Times New Roman" w:cs="Times New Roman"/>
          <w:b/>
          <w:sz w:val="24"/>
          <w:szCs w:val="24"/>
          <w:u w:val="single"/>
        </w:rPr>
        <w:t>“ K</w:t>
      </w:r>
      <w:r w:rsidR="00EE16D5">
        <w:rPr>
          <w:rFonts w:ascii="Times New Roman" w:hAnsi="Times New Roman" w:cs="Times New Roman"/>
          <w:b/>
          <w:sz w:val="24"/>
          <w:szCs w:val="24"/>
          <w:u w:val="single"/>
        </w:rPr>
        <w:t>7</w:t>
      </w:r>
      <w:r w:rsidR="005D2051" w:rsidRPr="005D2051">
        <w:rPr>
          <w:rFonts w:ascii="Times New Roman" w:hAnsi="Times New Roman" w:cs="Times New Roman"/>
          <w:b/>
          <w:sz w:val="24"/>
          <w:szCs w:val="24"/>
          <w:u w:val="single"/>
        </w:rPr>
        <w:t xml:space="preserve"> Rumuzlu KONUT ALANINDA”</w:t>
      </w:r>
    </w:p>
    <w:p w:rsidR="005D2051" w:rsidRDefault="008A643E" w:rsidP="008A643E">
      <w:pPr>
        <w:pStyle w:val="NoSpacing"/>
        <w:numPr>
          <w:ilvl w:val="0"/>
          <w:numId w:val="6"/>
        </w:numPr>
        <w:ind w:left="426"/>
        <w:jc w:val="both"/>
        <w:rPr>
          <w:rFonts w:ascii="Times New Roman" w:hAnsi="Times New Roman" w:cs="Times New Roman"/>
          <w:sz w:val="24"/>
          <w:szCs w:val="24"/>
        </w:rPr>
      </w:pPr>
      <w:r w:rsidRPr="00897133">
        <w:rPr>
          <w:rFonts w:ascii="Times New Roman" w:hAnsi="Times New Roman" w:cs="Times New Roman"/>
          <w:sz w:val="24"/>
          <w:szCs w:val="24"/>
        </w:rPr>
        <w:t xml:space="preserve">374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sidR="005D2051">
        <w:rPr>
          <w:rFonts w:ascii="Times New Roman" w:hAnsi="Times New Roman" w:cs="Times New Roman"/>
          <w:sz w:val="24"/>
          <w:szCs w:val="24"/>
        </w:rPr>
        <w:t>i</w:t>
      </w:r>
      <w:r w:rsidR="005D2051" w:rsidRPr="005D2051">
        <w:rPr>
          <w:rFonts w:ascii="Times New Roman" w:hAnsi="Times New Roman" w:cs="Times New Roman"/>
          <w:sz w:val="24"/>
          <w:szCs w:val="24"/>
        </w:rPr>
        <w:t xml:space="preserve">n </w:t>
      </w:r>
      <w:r w:rsidR="005D2051" w:rsidRPr="005D2051">
        <w:rPr>
          <w:rFonts w:ascii="Times New Roman" w:hAnsi="Times New Roman" w:cs="Times New Roman"/>
          <w:b/>
          <w:sz w:val="24"/>
          <w:szCs w:val="24"/>
          <w:u w:val="single"/>
        </w:rPr>
        <w:t>“ K</w:t>
      </w:r>
      <w:r w:rsidR="00EE16D5">
        <w:rPr>
          <w:rFonts w:ascii="Times New Roman" w:hAnsi="Times New Roman" w:cs="Times New Roman"/>
          <w:b/>
          <w:sz w:val="24"/>
          <w:szCs w:val="24"/>
          <w:u w:val="single"/>
        </w:rPr>
        <w:t>9</w:t>
      </w:r>
      <w:r w:rsidR="005D2051" w:rsidRPr="005D2051">
        <w:rPr>
          <w:rFonts w:ascii="Times New Roman" w:hAnsi="Times New Roman" w:cs="Times New Roman"/>
          <w:b/>
          <w:sz w:val="24"/>
          <w:szCs w:val="24"/>
          <w:u w:val="single"/>
        </w:rPr>
        <w:t xml:space="preserve"> Rumuzlu KONUT ALANINDA”</w:t>
      </w:r>
    </w:p>
    <w:p w:rsidR="005D2051" w:rsidRDefault="008A643E" w:rsidP="008A643E">
      <w:pPr>
        <w:pStyle w:val="NoSpacing"/>
        <w:numPr>
          <w:ilvl w:val="0"/>
          <w:numId w:val="6"/>
        </w:numPr>
        <w:ind w:left="426"/>
        <w:jc w:val="both"/>
        <w:rPr>
          <w:rFonts w:ascii="Times New Roman" w:hAnsi="Times New Roman" w:cs="Times New Roman"/>
          <w:sz w:val="24"/>
          <w:szCs w:val="24"/>
        </w:rPr>
      </w:pPr>
      <w:r w:rsidRPr="00897133">
        <w:rPr>
          <w:rFonts w:ascii="Times New Roman" w:hAnsi="Times New Roman" w:cs="Times New Roman"/>
          <w:sz w:val="24"/>
          <w:szCs w:val="24"/>
        </w:rPr>
        <w:t xml:space="preserve">374 </w:t>
      </w:r>
      <w:r>
        <w:rPr>
          <w:rFonts w:ascii="Times New Roman" w:hAnsi="Times New Roman" w:cs="Times New Roman"/>
          <w:sz w:val="24"/>
          <w:szCs w:val="24"/>
        </w:rPr>
        <w:t xml:space="preserve">Ada 3 </w:t>
      </w:r>
      <w:r w:rsidRPr="00897133">
        <w:rPr>
          <w:rFonts w:ascii="Times New Roman" w:hAnsi="Times New Roman" w:cs="Times New Roman"/>
          <w:sz w:val="24"/>
          <w:szCs w:val="24"/>
        </w:rPr>
        <w:t>Parsel</w:t>
      </w:r>
      <w:r w:rsidR="005D2051">
        <w:rPr>
          <w:rFonts w:ascii="Times New Roman" w:hAnsi="Times New Roman" w:cs="Times New Roman"/>
          <w:sz w:val="24"/>
          <w:szCs w:val="24"/>
        </w:rPr>
        <w:t>i</w:t>
      </w:r>
      <w:r w:rsidR="005D2051" w:rsidRPr="005D2051">
        <w:rPr>
          <w:rFonts w:ascii="Times New Roman" w:hAnsi="Times New Roman" w:cs="Times New Roman"/>
          <w:sz w:val="24"/>
          <w:szCs w:val="24"/>
        </w:rPr>
        <w:t xml:space="preserve">n </w:t>
      </w:r>
      <w:r w:rsidR="005D2051" w:rsidRPr="005D2051">
        <w:rPr>
          <w:rFonts w:ascii="Times New Roman" w:hAnsi="Times New Roman" w:cs="Times New Roman"/>
          <w:b/>
          <w:sz w:val="24"/>
          <w:szCs w:val="24"/>
          <w:u w:val="single"/>
        </w:rPr>
        <w:t>“ K</w:t>
      </w:r>
      <w:r w:rsidR="00EE16D5">
        <w:rPr>
          <w:rFonts w:ascii="Times New Roman" w:hAnsi="Times New Roman" w:cs="Times New Roman"/>
          <w:b/>
          <w:sz w:val="24"/>
          <w:szCs w:val="24"/>
          <w:u w:val="single"/>
        </w:rPr>
        <w:t xml:space="preserve">10 </w:t>
      </w:r>
      <w:r w:rsidR="005D2051" w:rsidRPr="005D2051">
        <w:rPr>
          <w:rFonts w:ascii="Times New Roman" w:hAnsi="Times New Roman" w:cs="Times New Roman"/>
          <w:b/>
          <w:sz w:val="24"/>
          <w:szCs w:val="24"/>
          <w:u w:val="single"/>
        </w:rPr>
        <w:t>Rumuzlu KONUT ALANINDA”</w:t>
      </w:r>
    </w:p>
    <w:p w:rsidR="005D2051" w:rsidRDefault="008A643E" w:rsidP="008A643E">
      <w:pPr>
        <w:pStyle w:val="NoSpacing"/>
        <w:numPr>
          <w:ilvl w:val="0"/>
          <w:numId w:val="6"/>
        </w:numPr>
        <w:ind w:left="426"/>
        <w:jc w:val="both"/>
        <w:rPr>
          <w:rFonts w:ascii="Times New Roman" w:hAnsi="Times New Roman" w:cs="Times New Roman"/>
          <w:sz w:val="24"/>
          <w:szCs w:val="24"/>
        </w:rPr>
      </w:pPr>
      <w:r w:rsidRPr="00897133">
        <w:rPr>
          <w:rFonts w:ascii="Times New Roman" w:hAnsi="Times New Roman" w:cs="Times New Roman"/>
          <w:sz w:val="24"/>
          <w:szCs w:val="24"/>
        </w:rPr>
        <w:t xml:space="preserve">375 </w:t>
      </w:r>
      <w:r>
        <w:rPr>
          <w:rFonts w:ascii="Times New Roman" w:hAnsi="Times New Roman" w:cs="Times New Roman"/>
          <w:sz w:val="24"/>
          <w:szCs w:val="24"/>
        </w:rPr>
        <w:t xml:space="preserve">Ada 1 </w:t>
      </w:r>
      <w:r w:rsidRPr="00897133">
        <w:rPr>
          <w:rFonts w:ascii="Times New Roman" w:hAnsi="Times New Roman" w:cs="Times New Roman"/>
          <w:sz w:val="24"/>
          <w:szCs w:val="24"/>
        </w:rPr>
        <w:t>Parsel</w:t>
      </w:r>
      <w:r w:rsidR="005D2051">
        <w:rPr>
          <w:rFonts w:ascii="Times New Roman" w:hAnsi="Times New Roman" w:cs="Times New Roman"/>
          <w:sz w:val="24"/>
          <w:szCs w:val="24"/>
        </w:rPr>
        <w:t>i</w:t>
      </w:r>
      <w:r w:rsidR="005D2051" w:rsidRPr="005D2051">
        <w:rPr>
          <w:rFonts w:ascii="Times New Roman" w:hAnsi="Times New Roman" w:cs="Times New Roman"/>
          <w:sz w:val="24"/>
          <w:szCs w:val="24"/>
        </w:rPr>
        <w:t xml:space="preserve">n </w:t>
      </w:r>
      <w:r w:rsidR="005D2051" w:rsidRPr="005D2051">
        <w:rPr>
          <w:rFonts w:ascii="Times New Roman" w:hAnsi="Times New Roman" w:cs="Times New Roman"/>
          <w:b/>
          <w:sz w:val="24"/>
          <w:szCs w:val="24"/>
          <w:u w:val="single"/>
        </w:rPr>
        <w:t>“ K</w:t>
      </w:r>
      <w:r w:rsidR="00B063AE">
        <w:rPr>
          <w:rFonts w:ascii="Times New Roman" w:hAnsi="Times New Roman" w:cs="Times New Roman"/>
          <w:b/>
          <w:sz w:val="24"/>
          <w:szCs w:val="24"/>
          <w:u w:val="single"/>
        </w:rPr>
        <w:t>11</w:t>
      </w:r>
      <w:r w:rsidR="005D2051" w:rsidRPr="005D2051">
        <w:rPr>
          <w:rFonts w:ascii="Times New Roman" w:hAnsi="Times New Roman" w:cs="Times New Roman"/>
          <w:b/>
          <w:sz w:val="24"/>
          <w:szCs w:val="24"/>
          <w:u w:val="single"/>
        </w:rPr>
        <w:t xml:space="preserve"> Rumuzlu KONUT ALANINDA”</w:t>
      </w:r>
    </w:p>
    <w:p w:rsidR="008A643E" w:rsidRDefault="000533D5" w:rsidP="00EF70F0">
      <w:pPr>
        <w:pStyle w:val="NoSpacing"/>
        <w:numPr>
          <w:ilvl w:val="0"/>
          <w:numId w:val="6"/>
        </w:numPr>
        <w:ind w:left="426"/>
        <w:jc w:val="both"/>
        <w:rPr>
          <w:rFonts w:ascii="Times New Roman" w:hAnsi="Times New Roman" w:cs="Times New Roman"/>
          <w:sz w:val="24"/>
          <w:szCs w:val="24"/>
        </w:rPr>
      </w:pPr>
      <w:r>
        <w:rPr>
          <w:rFonts w:ascii="Times New Roman" w:hAnsi="Times New Roman" w:cs="Times New Roman"/>
          <w:sz w:val="24"/>
          <w:szCs w:val="24"/>
        </w:rPr>
        <w:t>376 Ada</w:t>
      </w:r>
      <w:r w:rsidR="008A643E">
        <w:rPr>
          <w:rFonts w:ascii="Times New Roman" w:hAnsi="Times New Roman" w:cs="Times New Roman"/>
          <w:sz w:val="24"/>
          <w:szCs w:val="24"/>
        </w:rPr>
        <w:t>1 Parsel</w:t>
      </w:r>
      <w:r w:rsidR="005D2051">
        <w:rPr>
          <w:rFonts w:ascii="Times New Roman" w:hAnsi="Times New Roman" w:cs="Times New Roman"/>
          <w:sz w:val="24"/>
          <w:szCs w:val="24"/>
        </w:rPr>
        <w:t>i</w:t>
      </w:r>
      <w:r w:rsidR="005D2051" w:rsidRPr="005D2051">
        <w:rPr>
          <w:rFonts w:ascii="Times New Roman" w:hAnsi="Times New Roman" w:cs="Times New Roman"/>
          <w:sz w:val="24"/>
          <w:szCs w:val="24"/>
        </w:rPr>
        <w:t>n</w:t>
      </w:r>
      <w:r w:rsidR="005D2051" w:rsidRPr="005D2051">
        <w:rPr>
          <w:rFonts w:ascii="Times New Roman" w:hAnsi="Times New Roman" w:cs="Times New Roman"/>
          <w:b/>
          <w:sz w:val="24"/>
          <w:szCs w:val="24"/>
          <w:u w:val="single"/>
        </w:rPr>
        <w:t>“K</w:t>
      </w:r>
      <w:r w:rsidR="00B063AE">
        <w:rPr>
          <w:rFonts w:ascii="Times New Roman" w:hAnsi="Times New Roman" w:cs="Times New Roman"/>
          <w:b/>
          <w:sz w:val="24"/>
          <w:szCs w:val="24"/>
          <w:u w:val="single"/>
        </w:rPr>
        <w:t>12</w:t>
      </w:r>
      <w:r w:rsidR="005D2051" w:rsidRPr="005D2051">
        <w:rPr>
          <w:rFonts w:ascii="Times New Roman" w:hAnsi="Times New Roman" w:cs="Times New Roman"/>
          <w:b/>
          <w:sz w:val="24"/>
          <w:szCs w:val="24"/>
          <w:u w:val="single"/>
        </w:rPr>
        <w:t xml:space="preserve"> Rumuzlu KONUT ALANINDA”</w:t>
      </w:r>
      <w:r w:rsidR="005D2051">
        <w:rPr>
          <w:rFonts w:ascii="Times New Roman" w:hAnsi="Times New Roman" w:cs="Times New Roman"/>
          <w:b/>
          <w:sz w:val="24"/>
          <w:szCs w:val="24"/>
          <w:u w:val="single"/>
        </w:rPr>
        <w:t>kaldıkları,</w:t>
      </w:r>
      <w:r w:rsidR="008A643E">
        <w:rPr>
          <w:rFonts w:ascii="Times New Roman" w:hAnsi="Times New Roman" w:cs="Times New Roman"/>
          <w:b/>
          <w:sz w:val="24"/>
          <w:szCs w:val="24"/>
        </w:rPr>
        <w:t>ve</w:t>
      </w:r>
      <w:r w:rsidR="00DE0CB3">
        <w:rPr>
          <w:rFonts w:ascii="Times New Roman" w:hAnsi="Times New Roman" w:cs="Times New Roman"/>
          <w:b/>
          <w:sz w:val="24"/>
          <w:szCs w:val="24"/>
        </w:rPr>
        <w:t xml:space="preserve"> tüm bu parsellerin </w:t>
      </w:r>
      <w:r w:rsidR="008A643E">
        <w:rPr>
          <w:rFonts w:ascii="Times New Roman" w:hAnsi="Times New Roman" w:cs="Times New Roman"/>
          <w:b/>
          <w:sz w:val="24"/>
          <w:szCs w:val="24"/>
        </w:rPr>
        <w:t xml:space="preserve"> “ÖNEMLİ ALAN ÖA 5.1” alanında </w:t>
      </w:r>
      <w:r w:rsidR="008A643E">
        <w:rPr>
          <w:rFonts w:ascii="Times New Roman" w:hAnsi="Times New Roman" w:cs="Times New Roman"/>
          <w:sz w:val="24"/>
          <w:szCs w:val="24"/>
        </w:rPr>
        <w:t>kaldıkları,</w:t>
      </w:r>
    </w:p>
    <w:p w:rsidR="008A643E" w:rsidRDefault="008A643E" w:rsidP="008A643E">
      <w:pPr>
        <w:pStyle w:val="NoSpacing"/>
        <w:ind w:left="426"/>
        <w:jc w:val="both"/>
        <w:rPr>
          <w:rFonts w:ascii="Times New Roman" w:hAnsi="Times New Roman" w:cs="Times New Roman"/>
          <w:sz w:val="24"/>
          <w:szCs w:val="24"/>
        </w:rPr>
      </w:pPr>
    </w:p>
    <w:p w:rsidR="008A643E" w:rsidRDefault="008A643E" w:rsidP="008A643E">
      <w:pPr>
        <w:pStyle w:val="NoSpacing"/>
        <w:numPr>
          <w:ilvl w:val="0"/>
          <w:numId w:val="6"/>
        </w:numPr>
        <w:ind w:left="426"/>
        <w:jc w:val="both"/>
        <w:rPr>
          <w:rFonts w:ascii="Times New Roman" w:hAnsi="Times New Roman" w:cs="Times New Roman"/>
          <w:sz w:val="24"/>
          <w:szCs w:val="24"/>
        </w:rPr>
      </w:pPr>
      <w:r>
        <w:rPr>
          <w:rFonts w:ascii="Times New Roman" w:hAnsi="Times New Roman" w:cs="Times New Roman"/>
          <w:sz w:val="24"/>
          <w:szCs w:val="24"/>
        </w:rPr>
        <w:t>374 Ada 1 sayılı</w:t>
      </w:r>
      <w:r w:rsidR="00DE0CB3">
        <w:rPr>
          <w:rFonts w:ascii="Times New Roman" w:hAnsi="Times New Roman" w:cs="Times New Roman"/>
          <w:sz w:val="24"/>
          <w:szCs w:val="24"/>
        </w:rPr>
        <w:t xml:space="preserve"> Parselin “ORTA”,</w:t>
      </w:r>
      <w:r>
        <w:rPr>
          <w:rFonts w:ascii="Times New Roman" w:hAnsi="Times New Roman" w:cs="Times New Roman"/>
          <w:sz w:val="24"/>
          <w:szCs w:val="24"/>
        </w:rPr>
        <w:t xml:space="preserve"> 374 Ada 6</w:t>
      </w:r>
      <w:r w:rsidR="00DE0CB3">
        <w:rPr>
          <w:rFonts w:ascii="Times New Roman" w:hAnsi="Times New Roman" w:cs="Times New Roman"/>
          <w:sz w:val="24"/>
          <w:szCs w:val="24"/>
        </w:rPr>
        <w:t xml:space="preserve"> sayılı Parselin ”MESLEK”, </w:t>
      </w:r>
      <w:r>
        <w:rPr>
          <w:rFonts w:ascii="Times New Roman" w:hAnsi="Times New Roman" w:cs="Times New Roman"/>
          <w:sz w:val="24"/>
          <w:szCs w:val="24"/>
        </w:rPr>
        <w:t>“EĞİTİM ALANI” lejandında kaldığı,</w:t>
      </w:r>
    </w:p>
    <w:p w:rsidR="008A643E" w:rsidRDefault="008A643E" w:rsidP="008A643E">
      <w:pPr>
        <w:pStyle w:val="NoSpacing"/>
        <w:ind w:left="426"/>
        <w:jc w:val="both"/>
        <w:rPr>
          <w:rFonts w:ascii="Times New Roman" w:hAnsi="Times New Roman" w:cs="Times New Roman"/>
          <w:sz w:val="24"/>
          <w:szCs w:val="24"/>
        </w:rPr>
      </w:pPr>
    </w:p>
    <w:p w:rsidR="008A643E" w:rsidRDefault="008A643E" w:rsidP="008A643E">
      <w:pPr>
        <w:pStyle w:val="NoSpacing"/>
        <w:numPr>
          <w:ilvl w:val="0"/>
          <w:numId w:val="6"/>
        </w:numPr>
        <w:ind w:left="426"/>
        <w:jc w:val="both"/>
        <w:rPr>
          <w:rFonts w:ascii="Times New Roman" w:hAnsi="Times New Roman" w:cs="Times New Roman"/>
          <w:sz w:val="24"/>
          <w:szCs w:val="24"/>
        </w:rPr>
      </w:pPr>
      <w:r w:rsidRPr="00F44DE9">
        <w:rPr>
          <w:rFonts w:ascii="Times New Roman" w:hAnsi="Times New Roman" w:cs="Times New Roman"/>
          <w:sz w:val="24"/>
          <w:szCs w:val="24"/>
        </w:rPr>
        <w:t>28.06.1993 T.T.’Lİ</w:t>
      </w:r>
      <w:r w:rsidR="00BB0366">
        <w:rPr>
          <w:rFonts w:ascii="Times New Roman" w:hAnsi="Times New Roman" w:cs="Times New Roman"/>
          <w:sz w:val="24"/>
          <w:szCs w:val="24"/>
        </w:rPr>
        <w:t xml:space="preserve"> plandaki yolların</w:t>
      </w:r>
      <w:r>
        <w:rPr>
          <w:rFonts w:ascii="Times New Roman" w:hAnsi="Times New Roman" w:cs="Times New Roman"/>
          <w:sz w:val="24"/>
          <w:szCs w:val="24"/>
        </w:rPr>
        <w:t xml:space="preserve"> muhafaza edildiği, </w:t>
      </w:r>
    </w:p>
    <w:p w:rsidR="000B5FA6" w:rsidRDefault="000B5FA6" w:rsidP="000B5FA6">
      <w:pPr>
        <w:pStyle w:val="NoSpacing"/>
        <w:jc w:val="both"/>
        <w:rPr>
          <w:rFonts w:ascii="Times New Roman" w:hAnsi="Times New Roman" w:cs="Times New Roman"/>
          <w:sz w:val="24"/>
          <w:szCs w:val="24"/>
        </w:rPr>
      </w:pPr>
    </w:p>
    <w:p w:rsidR="008202A6" w:rsidRDefault="00DE0CB3" w:rsidP="008A643E">
      <w:pPr>
        <w:pStyle w:val="NoSpacing"/>
        <w:numPr>
          <w:ilvl w:val="0"/>
          <w:numId w:val="6"/>
        </w:numPr>
        <w:ind w:left="426"/>
        <w:jc w:val="both"/>
        <w:rPr>
          <w:rFonts w:ascii="Times New Roman" w:hAnsi="Times New Roman" w:cs="Times New Roman"/>
          <w:b/>
          <w:sz w:val="24"/>
          <w:szCs w:val="24"/>
        </w:rPr>
      </w:pPr>
      <w:r w:rsidRPr="007F1270">
        <w:rPr>
          <w:rFonts w:ascii="Times New Roman" w:hAnsi="Times New Roman" w:cs="Times New Roman"/>
          <w:b/>
          <w:sz w:val="24"/>
          <w:szCs w:val="24"/>
        </w:rPr>
        <w:t>Plan notlarının 1/5000 ölçekli nazım imar planıyla aynı olarak düzenlenmiş olduğu görülmektedir.</w:t>
      </w:r>
    </w:p>
    <w:p w:rsidR="003835BB" w:rsidRDefault="003835BB" w:rsidP="003835BB">
      <w:pPr>
        <w:pStyle w:val="ListParagraph"/>
        <w:rPr>
          <w:rFonts w:ascii="Times New Roman" w:hAnsi="Times New Roman" w:cs="Times New Roman"/>
          <w:b/>
          <w:sz w:val="24"/>
          <w:szCs w:val="24"/>
        </w:rPr>
      </w:pPr>
    </w:p>
    <w:p w:rsidR="003835BB" w:rsidRDefault="003835BB" w:rsidP="003835BB">
      <w:pPr>
        <w:pStyle w:val="NoSpacing"/>
        <w:ind w:left="426"/>
        <w:jc w:val="both"/>
        <w:rPr>
          <w:rFonts w:ascii="Times New Roman" w:hAnsi="Times New Roman" w:cs="Times New Roman"/>
          <w:b/>
          <w:sz w:val="24"/>
          <w:szCs w:val="24"/>
        </w:rPr>
      </w:pPr>
    </w:p>
    <w:p w:rsidR="00B82B0A" w:rsidRDefault="00B82B0A" w:rsidP="00B82B0A">
      <w:pPr>
        <w:pStyle w:val="NoSpacing"/>
        <w:jc w:val="both"/>
        <w:rPr>
          <w:rFonts w:ascii="Times New Roman" w:hAnsi="Times New Roman" w:cs="Times New Roman"/>
          <w:sz w:val="24"/>
          <w:szCs w:val="24"/>
        </w:rPr>
      </w:pPr>
    </w:p>
    <w:p w:rsidR="00B82B0A" w:rsidRDefault="006347E5" w:rsidP="005976DC">
      <w:pPr>
        <w:pStyle w:val="NoSpacing"/>
        <w:numPr>
          <w:ilvl w:val="0"/>
          <w:numId w:val="10"/>
        </w:numPr>
        <w:ind w:left="709"/>
        <w:jc w:val="both"/>
        <w:rPr>
          <w:rFonts w:ascii="Times New Roman" w:hAnsi="Times New Roman" w:cs="Times New Roman"/>
          <w:b/>
          <w:sz w:val="24"/>
          <w:szCs w:val="24"/>
        </w:rPr>
      </w:pPr>
      <w:r w:rsidRPr="006347E5">
        <w:rPr>
          <w:rFonts w:ascii="Times New Roman" w:hAnsi="Times New Roman" w:cs="Times New Roman"/>
          <w:b/>
          <w:sz w:val="24"/>
          <w:szCs w:val="24"/>
        </w:rPr>
        <w:t>İTİRAZ SEBEPLERİMİZ</w:t>
      </w:r>
    </w:p>
    <w:p w:rsidR="006347E5" w:rsidRDefault="006347E5" w:rsidP="00F44DE9">
      <w:pPr>
        <w:pStyle w:val="NoSpacing"/>
        <w:jc w:val="both"/>
        <w:rPr>
          <w:rFonts w:ascii="Times New Roman" w:hAnsi="Times New Roman" w:cs="Times New Roman"/>
          <w:b/>
          <w:sz w:val="24"/>
          <w:szCs w:val="24"/>
        </w:rPr>
      </w:pPr>
    </w:p>
    <w:p w:rsidR="00CC75A6" w:rsidRDefault="00CC75A6" w:rsidP="00602C3D">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K</w:t>
      </w:r>
      <w:r w:rsidRPr="00482819">
        <w:rPr>
          <w:rFonts w:ascii="Times New Roman" w:hAnsi="Times New Roman" w:cs="Times New Roman"/>
          <w:sz w:val="24"/>
          <w:szCs w:val="24"/>
        </w:rPr>
        <w:t>amu yararı ilkesinin unsurlarından biri</w:t>
      </w:r>
      <w:r>
        <w:rPr>
          <w:rFonts w:ascii="Times New Roman" w:hAnsi="Times New Roman" w:cs="Times New Roman"/>
          <w:sz w:val="24"/>
          <w:szCs w:val="24"/>
        </w:rPr>
        <w:t>si</w:t>
      </w:r>
      <w:r w:rsidRPr="00482819">
        <w:rPr>
          <w:rFonts w:ascii="Times New Roman" w:hAnsi="Times New Roman" w:cs="Times New Roman"/>
          <w:sz w:val="24"/>
          <w:szCs w:val="24"/>
        </w:rPr>
        <w:t xml:space="preserve"> de "ZORUNLULUK İLKESİ"dir. </w:t>
      </w:r>
      <w:r>
        <w:rPr>
          <w:rFonts w:ascii="Times New Roman" w:hAnsi="Times New Roman" w:cs="Times New Roman"/>
          <w:sz w:val="24"/>
          <w:szCs w:val="24"/>
        </w:rPr>
        <w:t>Bu ilkeye göre k</w:t>
      </w:r>
      <w:r w:rsidRPr="00482819">
        <w:rPr>
          <w:rFonts w:ascii="Times New Roman" w:hAnsi="Times New Roman" w:cs="Times New Roman"/>
          <w:sz w:val="24"/>
          <w:szCs w:val="24"/>
        </w:rPr>
        <w:t>ural olarak, onaylanmış yerel planların dışına çıkılmamalıdır. Bu planlar herkes için uyulması zorunlu belgelerdir. Diğer bir ifadeyle, kesinleşen yerel planlar idare ile vatandaşlar açısından bağlayıcı hukuki sonuçlar doğurur. Kentlerin mevcut planlamalarında birtakım değişiklikler yapılabilmesi için, bunun zorunluluk arz etmesi gerekmektedir</w:t>
      </w:r>
      <w:r w:rsidR="00F20417">
        <w:rPr>
          <w:rFonts w:ascii="Times New Roman" w:hAnsi="Times New Roman" w:cs="Times New Roman"/>
          <w:sz w:val="24"/>
          <w:szCs w:val="24"/>
        </w:rPr>
        <w:t>.</w:t>
      </w:r>
      <w:r w:rsidR="00F20417">
        <w:rPr>
          <w:rStyle w:val="FootnoteReference"/>
          <w:rFonts w:ascii="Times New Roman" w:hAnsi="Times New Roman" w:cs="Times New Roman"/>
          <w:sz w:val="24"/>
          <w:szCs w:val="24"/>
        </w:rPr>
        <w:footnoteReference w:id="1"/>
      </w:r>
    </w:p>
    <w:p w:rsidR="00CC75A6" w:rsidRDefault="00CC75A6" w:rsidP="00CC75A6">
      <w:pPr>
        <w:pStyle w:val="NoSpacing"/>
        <w:ind w:left="720"/>
        <w:jc w:val="both"/>
        <w:rPr>
          <w:rFonts w:ascii="Times New Roman" w:hAnsi="Times New Roman" w:cs="Times New Roman"/>
          <w:sz w:val="24"/>
          <w:szCs w:val="24"/>
        </w:rPr>
      </w:pPr>
    </w:p>
    <w:p w:rsidR="006347E5" w:rsidRDefault="00B06AFB" w:rsidP="00CC75A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Zaten KAMU ELİ ile gerekli teknik ve bilimsel gereklilikler göz öne alınarak </w:t>
      </w:r>
      <w:r w:rsidRPr="00D37184">
        <w:rPr>
          <w:rFonts w:ascii="Times New Roman" w:hAnsi="Times New Roman" w:cs="Times New Roman"/>
          <w:sz w:val="24"/>
          <w:szCs w:val="24"/>
        </w:rPr>
        <w:t>fen ve sanat normları ile mevzuata uygun</w:t>
      </w:r>
      <w:r>
        <w:rPr>
          <w:rFonts w:ascii="Times New Roman" w:hAnsi="Times New Roman" w:cs="Times New Roman"/>
          <w:sz w:val="24"/>
          <w:szCs w:val="24"/>
        </w:rPr>
        <w:t xml:space="preserve"> şekilde oldukça sağlam ve depreme dayanıklı olarak TÜNEL KALIP sistemi kullanılarak inşa edilen binaların yeniden inşasını gerektirecek kamu yararına uygun bir sebep bulunmamaktadır.</w:t>
      </w:r>
    </w:p>
    <w:p w:rsidR="00C85442" w:rsidRDefault="00C85442" w:rsidP="00CC75A6">
      <w:pPr>
        <w:pStyle w:val="NoSpacing"/>
        <w:ind w:left="720"/>
        <w:jc w:val="both"/>
        <w:rPr>
          <w:rFonts w:ascii="Times New Roman" w:hAnsi="Times New Roman" w:cs="Times New Roman"/>
          <w:sz w:val="24"/>
          <w:szCs w:val="24"/>
        </w:rPr>
      </w:pPr>
    </w:p>
    <w:p w:rsidR="00C85442" w:rsidRDefault="00C85442" w:rsidP="00C85442">
      <w:pPr>
        <w:pStyle w:val="NoSpacing"/>
        <w:ind w:left="720"/>
        <w:jc w:val="both"/>
        <w:rPr>
          <w:rFonts w:ascii="Times New Roman" w:hAnsi="Times New Roman" w:cs="Times New Roman"/>
          <w:sz w:val="24"/>
          <w:szCs w:val="24"/>
        </w:rPr>
      </w:pPr>
      <w:r>
        <w:rPr>
          <w:rFonts w:ascii="Times New Roman" w:hAnsi="Times New Roman" w:cs="Times New Roman"/>
          <w:sz w:val="24"/>
          <w:szCs w:val="24"/>
        </w:rPr>
        <w:t>Açıklama raporlarının 44. Sayfasında</w:t>
      </w:r>
      <w:r w:rsidRPr="00C85442">
        <w:rPr>
          <w:rFonts w:ascii="Times New Roman" w:hAnsi="Times New Roman" w:cs="Times New Roman"/>
          <w:sz w:val="24"/>
          <w:szCs w:val="24"/>
        </w:rPr>
        <w:t>:</w:t>
      </w:r>
      <w:r w:rsidR="00FB00E1">
        <w:rPr>
          <w:rFonts w:ascii="Times New Roman" w:hAnsi="Times New Roman" w:cs="Times New Roman"/>
          <w:sz w:val="24"/>
          <w:szCs w:val="24"/>
        </w:rPr>
        <w:t>“</w:t>
      </w:r>
      <w:r w:rsidRPr="00FB00E1">
        <w:rPr>
          <w:rFonts w:ascii="Times New Roman" w:hAnsi="Times New Roman" w:cs="Times New Roman"/>
          <w:i/>
          <w:sz w:val="24"/>
          <w:szCs w:val="24"/>
        </w:rPr>
        <w:t>Alanın güneyinde, Bulgaristandan zorunlu göçe tabi tutulan vatandaşlarımız için 1990’lı yıllarda yaptırılan “</w:t>
      </w:r>
      <w:r w:rsidRPr="00C85442">
        <w:rPr>
          <w:rFonts w:ascii="Times New Roman" w:hAnsi="Times New Roman" w:cs="Times New Roman"/>
          <w:i/>
          <w:sz w:val="24"/>
          <w:szCs w:val="24"/>
        </w:rPr>
        <w:t>Göçmen Konutları” yer almaktadır. Bu bölgedeki yapılar Deprem yönetmeliği öncesi yapıldığından olası bir depremde binaların dayanıklılık ve güvenliği açısından sorun teşkil etmektedir</w:t>
      </w:r>
      <w:r>
        <w:rPr>
          <w:rFonts w:ascii="Times New Roman" w:hAnsi="Times New Roman" w:cs="Times New Roman"/>
          <w:sz w:val="24"/>
          <w:szCs w:val="24"/>
        </w:rPr>
        <w:t>” şeklindeki açıklama, h</w:t>
      </w:r>
      <w:r w:rsidRPr="00C85442">
        <w:rPr>
          <w:rFonts w:ascii="Times New Roman" w:hAnsi="Times New Roman" w:cs="Times New Roman"/>
          <w:sz w:val="24"/>
          <w:szCs w:val="24"/>
        </w:rPr>
        <w:t>erhangi bir bilimsel ve tekni</w:t>
      </w:r>
      <w:r>
        <w:rPr>
          <w:rFonts w:ascii="Times New Roman" w:hAnsi="Times New Roman" w:cs="Times New Roman"/>
          <w:sz w:val="24"/>
          <w:szCs w:val="24"/>
        </w:rPr>
        <w:t>k veriye dayanmamaktadır. Bu binalar, 1999 yılındaki depremler</w:t>
      </w:r>
      <w:r w:rsidRPr="00C85442">
        <w:rPr>
          <w:rFonts w:ascii="Times New Roman" w:hAnsi="Times New Roman" w:cs="Times New Roman"/>
          <w:sz w:val="24"/>
          <w:szCs w:val="24"/>
        </w:rPr>
        <w:t xml:space="preserve">de herhangi biri hasar </w:t>
      </w:r>
      <w:r w:rsidRPr="00C85442">
        <w:rPr>
          <w:rFonts w:ascii="Times New Roman" w:hAnsi="Times New Roman" w:cs="Times New Roman"/>
          <w:sz w:val="24"/>
          <w:szCs w:val="24"/>
        </w:rPr>
        <w:lastRenderedPageBreak/>
        <w:t>almadığı</w:t>
      </w:r>
      <w:r>
        <w:rPr>
          <w:rFonts w:ascii="Times New Roman" w:hAnsi="Times New Roman" w:cs="Times New Roman"/>
          <w:sz w:val="24"/>
          <w:szCs w:val="24"/>
        </w:rPr>
        <w:t xml:space="preserve"> gibi</w:t>
      </w:r>
      <w:r w:rsidRPr="00C85442">
        <w:rPr>
          <w:rFonts w:ascii="Times New Roman" w:hAnsi="Times New Roman" w:cs="Times New Roman"/>
          <w:sz w:val="24"/>
          <w:szCs w:val="24"/>
        </w:rPr>
        <w:t xml:space="preserve">, </w:t>
      </w:r>
      <w:r>
        <w:rPr>
          <w:rFonts w:ascii="Times New Roman" w:hAnsi="Times New Roman" w:cs="Times New Roman"/>
          <w:sz w:val="24"/>
          <w:szCs w:val="24"/>
        </w:rPr>
        <w:t>s</w:t>
      </w:r>
      <w:r w:rsidRPr="00C85442">
        <w:rPr>
          <w:rFonts w:ascii="Times New Roman" w:hAnsi="Times New Roman" w:cs="Times New Roman"/>
          <w:sz w:val="24"/>
          <w:szCs w:val="24"/>
        </w:rPr>
        <w:t>adece deprem yönetmeliği öncesinde yapılmış olmaları sorun olarak nitelendirilemez.</w:t>
      </w:r>
    </w:p>
    <w:p w:rsidR="00B06AFB" w:rsidRPr="00D37184" w:rsidRDefault="00B06AFB" w:rsidP="00B06AFB">
      <w:pPr>
        <w:pStyle w:val="NoSpacing"/>
        <w:ind w:left="720"/>
        <w:jc w:val="both"/>
        <w:rPr>
          <w:rFonts w:ascii="Times New Roman" w:hAnsi="Times New Roman" w:cs="Times New Roman"/>
          <w:sz w:val="24"/>
          <w:szCs w:val="24"/>
        </w:rPr>
      </w:pPr>
    </w:p>
    <w:p w:rsidR="009F7A98" w:rsidRDefault="00F625C8" w:rsidP="00602C3D">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İtirazımıza konu h</w:t>
      </w:r>
      <w:r w:rsidR="009F7A98" w:rsidRPr="009F7A98">
        <w:rPr>
          <w:rFonts w:ascii="Times New Roman" w:hAnsi="Times New Roman" w:cs="Times New Roman"/>
          <w:sz w:val="24"/>
          <w:szCs w:val="24"/>
        </w:rPr>
        <w:t>er iki ölçekli planın da açıklama raporlarının 94. Sayfalarında Alanın Güçlü Yönleri olarak “Eğim yüzdelerinin nispeten düşük olması ve jeolojik açıdan yerleşime uygun alan niteliğinde olması” gösterilirken; VATANKENT’in bulunduğu alanın “ÖA 5.1” Önlem Alınabilecek Nitelikte Şişme, Oturma Açısından Sorunlu Alanlar olarak gösterilmesi planın kendi içerisinde çelişkili olduğunu göstermektedir.</w:t>
      </w:r>
    </w:p>
    <w:p w:rsidR="00AA6339" w:rsidRPr="00AA6339" w:rsidRDefault="00AA6339" w:rsidP="00AA6339">
      <w:pPr>
        <w:pStyle w:val="NoSpacing"/>
        <w:jc w:val="both"/>
        <w:rPr>
          <w:rFonts w:ascii="Times New Roman" w:hAnsi="Times New Roman" w:cs="Times New Roman"/>
          <w:sz w:val="24"/>
          <w:szCs w:val="24"/>
        </w:rPr>
      </w:pPr>
    </w:p>
    <w:p w:rsidR="006347E5" w:rsidRDefault="009F7A98" w:rsidP="00ED6834">
      <w:pPr>
        <w:pStyle w:val="NoSpacing"/>
        <w:ind w:left="720"/>
        <w:jc w:val="both"/>
        <w:rPr>
          <w:rFonts w:ascii="Times New Roman" w:hAnsi="Times New Roman" w:cs="Times New Roman"/>
          <w:b/>
          <w:sz w:val="24"/>
          <w:szCs w:val="24"/>
          <w:u w:val="single"/>
        </w:rPr>
      </w:pPr>
      <w:r>
        <w:rPr>
          <w:rFonts w:ascii="Times New Roman" w:hAnsi="Times New Roman" w:cs="Times New Roman"/>
          <w:sz w:val="24"/>
          <w:szCs w:val="24"/>
        </w:rPr>
        <w:t xml:space="preserve">Plan açıklama raporlarında, </w:t>
      </w:r>
      <w:r w:rsidRPr="009F7A98">
        <w:rPr>
          <w:rFonts w:ascii="Times New Roman" w:hAnsi="Times New Roman" w:cs="Times New Roman"/>
          <w:sz w:val="24"/>
          <w:szCs w:val="24"/>
        </w:rPr>
        <w:t xml:space="preserve">Yükselen Müh. Ltd. Şti tarafından hazırlanan ve 02/05/2018 tarihve 376 sayı ile Çevre ve Şehircilik İl Müdürlüğünce onanan Başak Mahallesi, GöçmenKonutları ve Çevresi Alanına ait 24,8 hektar alanın imar planına esas jeolojik ve jeotekniketüd raporunda Önlemli Alan (Ö.A -5.1) ve Önlemli Alan (Ö.A-2.1) sınırında kalmakta </w:t>
      </w:r>
      <w:r>
        <w:rPr>
          <w:rFonts w:ascii="Times New Roman" w:hAnsi="Times New Roman" w:cs="Times New Roman"/>
          <w:sz w:val="24"/>
          <w:szCs w:val="24"/>
        </w:rPr>
        <w:t>olduğu belirtilmesine rağmen, VATANKEN’in hemen kuzeyinde bitişiğindeki 68, 132, 133, 136, 3256 sayılı prsellerin YUA “YERLEŞİME UYGUN ALAN” olarak gösterildiği</w:t>
      </w:r>
      <w:r w:rsidRPr="00ED6834">
        <w:rPr>
          <w:rFonts w:ascii="Times New Roman" w:hAnsi="Times New Roman" w:cs="Times New Roman"/>
          <w:b/>
          <w:sz w:val="24"/>
          <w:szCs w:val="24"/>
          <w:u w:val="single"/>
        </w:rPr>
        <w:t xml:space="preserve">, bu kadar kısa alanda en uygun yerleşim alanı ile en riskli zemin alanlarının cetvelle çizilmiş gibi ani geçişinin jeolojik verilere dayanmadığı, </w:t>
      </w:r>
      <w:r>
        <w:rPr>
          <w:rFonts w:ascii="Times New Roman" w:hAnsi="Times New Roman" w:cs="Times New Roman"/>
          <w:sz w:val="24"/>
          <w:szCs w:val="24"/>
        </w:rPr>
        <w:t>yine VATANKENT’in parsellerinin arasında</w:t>
      </w:r>
      <w:r w:rsidR="00ED6834">
        <w:rPr>
          <w:rFonts w:ascii="Times New Roman" w:hAnsi="Times New Roman" w:cs="Times New Roman"/>
          <w:sz w:val="24"/>
          <w:szCs w:val="24"/>
        </w:rPr>
        <w:t xml:space="preserve"> “EĞİTİM ALANI”nda kalan 374 Ada 1 sayılı  ve  374 Ada 6 sayılı parsellerde ÖA5.1 belirtmesinin bulunmadığı, açıklama raporlarının 52 sayfasında yer verilen “</w:t>
      </w:r>
      <w:r w:rsidR="00ED6834" w:rsidRPr="00ED6834">
        <w:rPr>
          <w:rFonts w:ascii="Times New Roman" w:hAnsi="Times New Roman" w:cs="Times New Roman"/>
          <w:sz w:val="24"/>
          <w:szCs w:val="24"/>
        </w:rPr>
        <w:t>Şekil 17 Mülkiyet Durumu Analizi</w:t>
      </w:r>
      <w:r w:rsidR="00ED6834">
        <w:rPr>
          <w:rFonts w:ascii="Times New Roman" w:hAnsi="Times New Roman" w:cs="Times New Roman"/>
          <w:sz w:val="24"/>
          <w:szCs w:val="24"/>
        </w:rPr>
        <w:t xml:space="preserve">” ile </w:t>
      </w:r>
      <w:r w:rsidR="00ED6834" w:rsidRPr="00ED6834">
        <w:rPr>
          <w:rFonts w:ascii="Times New Roman" w:hAnsi="Times New Roman" w:cs="Times New Roman"/>
          <w:sz w:val="24"/>
          <w:szCs w:val="24"/>
        </w:rPr>
        <w:t xml:space="preserve">imar planına esas </w:t>
      </w:r>
      <w:r w:rsidR="00ED6834" w:rsidRPr="00ED6834">
        <w:rPr>
          <w:rFonts w:ascii="Times New Roman" w:hAnsi="Times New Roman" w:cs="Times New Roman"/>
          <w:b/>
          <w:sz w:val="24"/>
          <w:szCs w:val="24"/>
          <w:u w:val="single"/>
        </w:rPr>
        <w:t>jeolojik ve jeotekniketüd raporları ile mülkiyet durumları arasında paralellik bulunduğu,</w:t>
      </w:r>
      <w:r w:rsidR="00ED6834">
        <w:rPr>
          <w:rFonts w:ascii="Times New Roman" w:hAnsi="Times New Roman" w:cs="Times New Roman"/>
          <w:sz w:val="24"/>
          <w:szCs w:val="24"/>
        </w:rPr>
        <w:t xml:space="preserve"> bir yandan </w:t>
      </w:r>
      <w:r w:rsidR="00ED6834" w:rsidRPr="00ED6834">
        <w:rPr>
          <w:rFonts w:ascii="Times New Roman" w:hAnsi="Times New Roman" w:cs="Times New Roman"/>
          <w:b/>
          <w:sz w:val="24"/>
          <w:szCs w:val="24"/>
          <w:u w:val="single"/>
        </w:rPr>
        <w:t>yapılaşmış parsellerin ÖA5.1 olarak gösterildiği, diğer yandan TOKİ, Belediye ve Maliye hazinesi ile şahıs ve şirketler mülkiyetindeki boş parsellerin “YERLEŞİME UYGUN ALAN” olarak gösterildiği, bu durumda imar planının hazırlanmasında, idari işlemin amaç unsurunu sakatlayan “KİŞİSEL SAİK” ile hareket edildiği sonucuna ulaşılmaktadır.</w:t>
      </w:r>
    </w:p>
    <w:p w:rsidR="00ED6834" w:rsidRDefault="00ED6834" w:rsidP="00ED6834">
      <w:pPr>
        <w:pStyle w:val="NoSpacing"/>
        <w:ind w:left="720"/>
        <w:jc w:val="both"/>
        <w:rPr>
          <w:rFonts w:ascii="Times New Roman" w:hAnsi="Times New Roman" w:cs="Times New Roman"/>
          <w:b/>
          <w:sz w:val="24"/>
          <w:szCs w:val="24"/>
          <w:u w:val="single"/>
        </w:rPr>
      </w:pPr>
    </w:p>
    <w:p w:rsidR="00ED6834" w:rsidRDefault="00ED6834" w:rsidP="00ED6834">
      <w:pPr>
        <w:pStyle w:val="NoSpacing"/>
        <w:ind w:left="720"/>
        <w:jc w:val="both"/>
        <w:rPr>
          <w:rFonts w:ascii="Times New Roman" w:hAnsi="Times New Roman" w:cs="Times New Roman"/>
          <w:sz w:val="24"/>
          <w:szCs w:val="24"/>
        </w:rPr>
      </w:pPr>
      <w:r w:rsidRPr="007F0FD3">
        <w:rPr>
          <w:rFonts w:ascii="Times New Roman" w:hAnsi="Times New Roman" w:cs="Times New Roman"/>
          <w:sz w:val="24"/>
          <w:szCs w:val="24"/>
        </w:rPr>
        <w:t xml:space="preserve">Öte yandan, ÖA5.1 olarak işaretlenen VATANKEN alanı ile YERLEŞİME UYGUN ALAN olarak gösterilen diğer alanların </w:t>
      </w:r>
      <w:r w:rsidR="007F0FD3" w:rsidRPr="009F7A98">
        <w:rPr>
          <w:rFonts w:ascii="Times New Roman" w:hAnsi="Times New Roman" w:cs="Times New Roman"/>
          <w:sz w:val="24"/>
          <w:szCs w:val="24"/>
        </w:rPr>
        <w:t>imar planına esas jeolojik ve jeotekniketüd rapor</w:t>
      </w:r>
      <w:r w:rsidR="007F0FD3">
        <w:rPr>
          <w:rFonts w:ascii="Times New Roman" w:hAnsi="Times New Roman" w:cs="Times New Roman"/>
          <w:sz w:val="24"/>
          <w:szCs w:val="24"/>
        </w:rPr>
        <w:t xml:space="preserve">larının birbirinden farklı şirketlere yaptırılmış olduğu, kısa mesafede çok büyük farkların ortaya çıktığı gibi, cetvelle çizilmiş gibi doğrusal bu farklılıklarında </w:t>
      </w:r>
      <w:r w:rsidR="007F0FD3" w:rsidRPr="00BD73C5">
        <w:rPr>
          <w:rFonts w:ascii="Times New Roman" w:hAnsi="Times New Roman" w:cs="Times New Roman"/>
          <w:b/>
          <w:sz w:val="24"/>
          <w:szCs w:val="24"/>
          <w:u w:val="single"/>
        </w:rPr>
        <w:t>“YETERSİZ VERİ TOPLANMIŞ OLMASI</w:t>
      </w:r>
      <w:r w:rsidR="007F0FD3">
        <w:rPr>
          <w:rFonts w:ascii="Times New Roman" w:hAnsi="Times New Roman" w:cs="Times New Roman"/>
          <w:sz w:val="24"/>
          <w:szCs w:val="24"/>
        </w:rPr>
        <w:t xml:space="preserve">”ndan kaynaklandığı anlaşılmaktadır. </w:t>
      </w:r>
      <w:r w:rsidR="00686C11">
        <w:rPr>
          <w:rFonts w:ascii="Times New Roman" w:hAnsi="Times New Roman" w:cs="Times New Roman"/>
          <w:sz w:val="24"/>
          <w:szCs w:val="24"/>
        </w:rPr>
        <w:t xml:space="preserve">Yine bu veriler çevredeki farklı kamu ve özel projeler için hazırlanan </w:t>
      </w:r>
      <w:r w:rsidR="00686C11" w:rsidRPr="009F7A98">
        <w:rPr>
          <w:rFonts w:ascii="Times New Roman" w:hAnsi="Times New Roman" w:cs="Times New Roman"/>
          <w:sz w:val="24"/>
          <w:szCs w:val="24"/>
        </w:rPr>
        <w:t>jeolojik ve jeoteknik</w:t>
      </w:r>
      <w:r w:rsidR="00686C11">
        <w:rPr>
          <w:rFonts w:ascii="Times New Roman" w:hAnsi="Times New Roman" w:cs="Times New Roman"/>
          <w:sz w:val="24"/>
          <w:szCs w:val="24"/>
        </w:rPr>
        <w:t xml:space="preserve"> raporlar ile </w:t>
      </w:r>
      <w:r w:rsidR="007C230A">
        <w:rPr>
          <w:rFonts w:ascii="Times New Roman" w:hAnsi="Times New Roman" w:cs="Times New Roman"/>
          <w:sz w:val="24"/>
          <w:szCs w:val="24"/>
        </w:rPr>
        <w:t xml:space="preserve">kabul edilen </w:t>
      </w:r>
      <w:r w:rsidR="00686C11">
        <w:rPr>
          <w:rFonts w:ascii="Times New Roman" w:hAnsi="Times New Roman" w:cs="Times New Roman"/>
          <w:sz w:val="24"/>
          <w:szCs w:val="24"/>
        </w:rPr>
        <w:t xml:space="preserve">Çevresel Etki Değerlendirme raporlarına yansıyan verilerle çelişmektedir. </w:t>
      </w:r>
      <w:r w:rsidR="007F0FD3">
        <w:rPr>
          <w:rFonts w:ascii="Times New Roman" w:hAnsi="Times New Roman" w:cs="Times New Roman"/>
          <w:sz w:val="24"/>
          <w:szCs w:val="24"/>
        </w:rPr>
        <w:t xml:space="preserve">Bu nedenle, alanda yeniden </w:t>
      </w:r>
      <w:r w:rsidR="007F0FD3" w:rsidRPr="009F7A98">
        <w:rPr>
          <w:rFonts w:ascii="Times New Roman" w:hAnsi="Times New Roman" w:cs="Times New Roman"/>
          <w:sz w:val="24"/>
          <w:szCs w:val="24"/>
        </w:rPr>
        <w:t>imar planına esas jeolojik ve jeotekniketüd rapor</w:t>
      </w:r>
      <w:r w:rsidR="007F0FD3">
        <w:rPr>
          <w:rFonts w:ascii="Times New Roman" w:hAnsi="Times New Roman" w:cs="Times New Roman"/>
          <w:sz w:val="24"/>
          <w:szCs w:val="24"/>
        </w:rPr>
        <w:t>ların bütüncül bir şekilde ve daha fazla ve sık aralıklarla ölçüm ve teknik veriye dayandırılarak hazırlanması ve imar planının bu verilere göre revize edilmesi gerekmektedir.</w:t>
      </w:r>
    </w:p>
    <w:p w:rsidR="007F0FD3" w:rsidRDefault="007F0FD3" w:rsidP="00ED6834">
      <w:pPr>
        <w:pStyle w:val="NoSpacing"/>
        <w:ind w:left="720"/>
        <w:jc w:val="both"/>
        <w:rPr>
          <w:rFonts w:ascii="Times New Roman" w:hAnsi="Times New Roman" w:cs="Times New Roman"/>
          <w:sz w:val="24"/>
          <w:szCs w:val="24"/>
        </w:rPr>
      </w:pPr>
    </w:p>
    <w:p w:rsidR="00B21AFC" w:rsidRDefault="00904557" w:rsidP="00602C3D">
      <w:pPr>
        <w:pStyle w:val="NoSpacing"/>
        <w:numPr>
          <w:ilvl w:val="0"/>
          <w:numId w:val="9"/>
        </w:numPr>
        <w:jc w:val="both"/>
        <w:rPr>
          <w:rFonts w:ascii="Times New Roman" w:hAnsi="Times New Roman" w:cs="Times New Roman"/>
          <w:b/>
          <w:i/>
          <w:sz w:val="24"/>
          <w:szCs w:val="24"/>
          <w:u w:val="single"/>
        </w:rPr>
      </w:pPr>
      <w:r w:rsidRPr="00B21AFC">
        <w:rPr>
          <w:rFonts w:ascii="Times New Roman" w:hAnsi="Times New Roman" w:cs="Times New Roman"/>
          <w:sz w:val="24"/>
          <w:szCs w:val="24"/>
        </w:rPr>
        <w:t>İtiraza konu her iki planın açıklama raporunda muhtelif yerlerde Standart Pafta’ya atıf yapılmakta,</w:t>
      </w:r>
      <w:r w:rsidR="00B21AFC" w:rsidRPr="004A6240">
        <w:rPr>
          <w:rFonts w:ascii="Times New Roman" w:hAnsi="Times New Roman" w:cs="Times New Roman"/>
          <w:i/>
          <w:sz w:val="24"/>
          <w:szCs w:val="24"/>
        </w:rPr>
        <w:t xml:space="preserve"> emsal alanı arttırılmamak şartı ile kazanılmış haklar geçerli</w:t>
      </w:r>
      <w:r w:rsidR="00B21AFC">
        <w:rPr>
          <w:rFonts w:ascii="Times New Roman" w:hAnsi="Times New Roman" w:cs="Times New Roman"/>
          <w:i/>
          <w:sz w:val="24"/>
          <w:szCs w:val="24"/>
        </w:rPr>
        <w:t xml:space="preserve"> olduğu</w:t>
      </w:r>
      <w:r w:rsidR="00B21AFC" w:rsidRPr="00B21AFC">
        <w:rPr>
          <w:rFonts w:ascii="Times New Roman" w:hAnsi="Times New Roman" w:cs="Times New Roman"/>
          <w:b/>
          <w:i/>
          <w:sz w:val="24"/>
          <w:szCs w:val="24"/>
        </w:rPr>
        <w:t>rumuzla gösterilenkonut alanlarında kalanyapılaşmış parsellerde</w:t>
      </w:r>
      <w:r w:rsidR="00B21AFC" w:rsidRPr="00B21AFC">
        <w:rPr>
          <w:rFonts w:ascii="Times New Roman" w:hAnsi="Times New Roman" w:cs="Times New Roman"/>
          <w:b/>
          <w:i/>
          <w:sz w:val="24"/>
          <w:szCs w:val="24"/>
          <w:u w:val="single"/>
        </w:rPr>
        <w:t xml:space="preserve"> yeniden yapılanmaya gidilmesi durumunda, “Standart Pafta”da ayrılan donatı alanlarının bedelsiz terk edilmesi koşulu ile planda belirlenen inşaat hakları kullanılacağı, </w:t>
      </w:r>
      <w:r w:rsidR="00B21AFC" w:rsidRPr="00B21AFC">
        <w:rPr>
          <w:rFonts w:ascii="Times New Roman" w:hAnsi="Times New Roman" w:cs="Times New Roman"/>
          <w:b/>
          <w:i/>
          <w:sz w:val="24"/>
          <w:szCs w:val="24"/>
        </w:rPr>
        <w:t>“Standart Pafta”</w:t>
      </w:r>
      <w:r w:rsidR="00B21AFC" w:rsidRPr="00B21AFC">
        <w:rPr>
          <w:rFonts w:ascii="Times New Roman" w:hAnsi="Times New Roman" w:cs="Times New Roman"/>
          <w:i/>
          <w:sz w:val="24"/>
          <w:szCs w:val="24"/>
        </w:rPr>
        <w:t>ya göre uygulama yapılacağı</w:t>
      </w:r>
      <w:r w:rsidR="00B21AFC" w:rsidRPr="00B21AFC">
        <w:rPr>
          <w:rFonts w:ascii="Times New Roman" w:hAnsi="Times New Roman" w:cs="Times New Roman"/>
          <w:b/>
          <w:i/>
          <w:sz w:val="24"/>
          <w:szCs w:val="24"/>
        </w:rPr>
        <w:t>“</w:t>
      </w:r>
      <w:r w:rsidR="00B21AFC" w:rsidRPr="00B21AFC">
        <w:rPr>
          <w:rFonts w:ascii="Times New Roman" w:hAnsi="Times New Roman" w:cs="Times New Roman"/>
          <w:b/>
          <w:i/>
          <w:sz w:val="24"/>
          <w:szCs w:val="24"/>
          <w:u w:val="single"/>
        </w:rPr>
        <w:t xml:space="preserve">Standart Pafta”daki net imar parseli üzerinden </w:t>
      </w:r>
      <w:r w:rsidR="00B21AFC" w:rsidRPr="00B21AFC">
        <w:rPr>
          <w:rFonts w:ascii="Times New Roman" w:hAnsi="Times New Roman" w:cs="Times New Roman"/>
          <w:b/>
          <w:i/>
          <w:sz w:val="24"/>
          <w:szCs w:val="24"/>
        </w:rPr>
        <w:t xml:space="preserve">yapılacağı, bu alanlarda </w:t>
      </w:r>
      <w:r w:rsidR="00B21AFC" w:rsidRPr="00B21AFC">
        <w:rPr>
          <w:rFonts w:ascii="Times New Roman" w:hAnsi="Times New Roman" w:cs="Times New Roman"/>
          <w:b/>
          <w:i/>
          <w:sz w:val="24"/>
          <w:szCs w:val="24"/>
          <w:u w:val="single"/>
        </w:rPr>
        <w:t>emsal:1.50, yençok=30.50 metre olduğu,</w:t>
      </w:r>
      <w:r w:rsidR="00B21AFC" w:rsidRPr="004A6240">
        <w:rPr>
          <w:rFonts w:ascii="Times New Roman" w:hAnsi="Times New Roman" w:cs="Times New Roman"/>
          <w:i/>
          <w:sz w:val="24"/>
          <w:szCs w:val="24"/>
        </w:rPr>
        <w:t xml:space="preserve">belirtilen </w:t>
      </w:r>
      <w:r w:rsidR="00B21AFC" w:rsidRPr="00EA6462">
        <w:rPr>
          <w:rFonts w:ascii="Times New Roman" w:hAnsi="Times New Roman" w:cs="Times New Roman"/>
          <w:b/>
          <w:i/>
          <w:sz w:val="24"/>
          <w:szCs w:val="24"/>
        </w:rPr>
        <w:t xml:space="preserve">“Standart Pafta”da belirlenen donatı alanlarının büyüklükleri aynı kalmak koşulu ile ilçe belediyesi tarafından </w:t>
      </w:r>
      <w:r w:rsidR="00B21AFC" w:rsidRPr="00EA6462">
        <w:rPr>
          <w:rFonts w:ascii="Times New Roman" w:hAnsi="Times New Roman" w:cs="Times New Roman"/>
          <w:b/>
          <w:i/>
          <w:sz w:val="24"/>
          <w:szCs w:val="24"/>
          <w:u w:val="single"/>
        </w:rPr>
        <w:t>onaylanacak mimari projede yer değişikliği yapılabil</w:t>
      </w:r>
      <w:r w:rsidR="00B21AFC">
        <w:rPr>
          <w:rFonts w:ascii="Times New Roman" w:hAnsi="Times New Roman" w:cs="Times New Roman"/>
          <w:b/>
          <w:i/>
          <w:sz w:val="24"/>
          <w:szCs w:val="24"/>
          <w:u w:val="single"/>
        </w:rPr>
        <w:t xml:space="preserve">eceği şeklindeki düzenlemeler </w:t>
      </w:r>
      <w:r w:rsidR="00B21AFC" w:rsidRPr="00BD73C5">
        <w:rPr>
          <w:rFonts w:ascii="Times New Roman" w:hAnsi="Times New Roman" w:cs="Times New Roman"/>
          <w:color w:val="000000" w:themeColor="text1"/>
          <w:sz w:val="24"/>
          <w:szCs w:val="24"/>
        </w:rPr>
        <w:t>ŞEHİRCİLİK İLKELERİNE, PLANLAMA ESASLARINA VE HUKUKA UYGUN DEĞİLDİR</w:t>
      </w:r>
      <w:r w:rsidR="00B21AFC">
        <w:rPr>
          <w:rFonts w:ascii="Times New Roman" w:hAnsi="Times New Roman" w:cs="Times New Roman"/>
          <w:color w:val="000000" w:themeColor="text1"/>
          <w:sz w:val="24"/>
          <w:szCs w:val="24"/>
        </w:rPr>
        <w:t xml:space="preserve">. </w:t>
      </w:r>
    </w:p>
    <w:p w:rsidR="00B21AFC" w:rsidRDefault="00B21AFC" w:rsidP="00B21AFC">
      <w:pPr>
        <w:pStyle w:val="NoSpacing"/>
        <w:ind w:left="720"/>
        <w:jc w:val="both"/>
        <w:rPr>
          <w:rFonts w:ascii="Times New Roman" w:hAnsi="Times New Roman" w:cs="Times New Roman"/>
          <w:b/>
          <w:i/>
          <w:sz w:val="24"/>
          <w:szCs w:val="24"/>
          <w:u w:val="single"/>
        </w:rPr>
      </w:pPr>
    </w:p>
    <w:p w:rsidR="00CC19CF" w:rsidRDefault="000B1EAD" w:rsidP="00B21AFC">
      <w:pPr>
        <w:pStyle w:val="NoSpacing"/>
        <w:ind w:left="720"/>
        <w:jc w:val="both"/>
        <w:rPr>
          <w:rFonts w:ascii="Times New Roman" w:hAnsi="Times New Roman" w:cs="Times New Roman"/>
          <w:sz w:val="24"/>
          <w:szCs w:val="24"/>
        </w:rPr>
      </w:pPr>
      <w:r w:rsidRPr="00CC19CF">
        <w:rPr>
          <w:rFonts w:ascii="Times New Roman" w:hAnsi="Times New Roman" w:cs="Times New Roman"/>
          <w:sz w:val="24"/>
          <w:szCs w:val="24"/>
        </w:rPr>
        <w:t xml:space="preserve">Bir yandan imar planında yapılaşma şartlarının </w:t>
      </w:r>
      <w:r w:rsidR="00CC19CF" w:rsidRPr="00CC19CF">
        <w:rPr>
          <w:rFonts w:ascii="Times New Roman" w:hAnsi="Times New Roman" w:cs="Times New Roman"/>
          <w:sz w:val="24"/>
          <w:szCs w:val="24"/>
        </w:rPr>
        <w:t>hâlihazır</w:t>
      </w:r>
      <w:r w:rsidRPr="00CC19CF">
        <w:rPr>
          <w:rFonts w:ascii="Times New Roman" w:hAnsi="Times New Roman" w:cs="Times New Roman"/>
          <w:sz w:val="24"/>
          <w:szCs w:val="24"/>
        </w:rPr>
        <w:t xml:space="preserve"> harita üzerinde gösterilmesi, diğer yandan ise yeniden yapılaşma olması halinde plan notları ile mevzuatımızda yeri olmayan </w:t>
      </w:r>
      <w:r w:rsidRPr="0010098B">
        <w:rPr>
          <w:rFonts w:ascii="Times New Roman" w:hAnsi="Times New Roman" w:cs="Times New Roman"/>
          <w:b/>
          <w:sz w:val="24"/>
          <w:szCs w:val="24"/>
        </w:rPr>
        <w:t>“Standart Pafta” ile başka bir harita üzerinde farklı donatı alanları ve fonksiyonların düzenlenmesi planın kendi içerisinde çelişkilere neden olduğu</w:t>
      </w:r>
      <w:r w:rsidRPr="00CC19CF">
        <w:rPr>
          <w:rFonts w:ascii="Times New Roman" w:hAnsi="Times New Roman" w:cs="Times New Roman"/>
          <w:sz w:val="24"/>
          <w:szCs w:val="24"/>
        </w:rPr>
        <w:t xml:space="preserve"> gibi</w:t>
      </w:r>
      <w:r w:rsidR="00CC19CF">
        <w:rPr>
          <w:rFonts w:ascii="Times New Roman" w:hAnsi="Times New Roman" w:cs="Times New Roman"/>
          <w:sz w:val="24"/>
          <w:szCs w:val="24"/>
        </w:rPr>
        <w:t xml:space="preserve"> bu durum</w:t>
      </w:r>
      <w:r w:rsidRPr="00CC19CF">
        <w:rPr>
          <w:rFonts w:ascii="Times New Roman" w:hAnsi="Times New Roman" w:cs="Times New Roman"/>
          <w:sz w:val="24"/>
          <w:szCs w:val="24"/>
        </w:rPr>
        <w:t xml:space="preserve"> plan yapma tekniklerine de uygun değildir. Yapılaşmış parsellerin düzenlemeye konu olmasına rağmen, yeniden yapılaşma veya yapılaşmama ihtimallerine göre farklı plan kararları alınması </w:t>
      </w:r>
      <w:r w:rsidR="00CC19CF">
        <w:rPr>
          <w:rFonts w:ascii="Times New Roman" w:hAnsi="Times New Roman" w:cs="Times New Roman"/>
          <w:sz w:val="24"/>
          <w:szCs w:val="24"/>
        </w:rPr>
        <w:t>planın yapılma amacının yerinde tespit edilemediğini göstermektedir. Zira yeniden yapılaşması öngörülmeyen alan, plan sınırlarına alınmayabilir. Öte yandan, yeniden yapılaşması öngörülen alanın için yapılan planda d</w:t>
      </w:r>
      <w:r w:rsidR="0010098B">
        <w:rPr>
          <w:rFonts w:ascii="Times New Roman" w:hAnsi="Times New Roman" w:cs="Times New Roman"/>
          <w:sz w:val="24"/>
          <w:szCs w:val="24"/>
        </w:rPr>
        <w:t xml:space="preserve">a yeniden yapılaşmama ihtimali </w:t>
      </w:r>
      <w:r w:rsidR="00CC19CF">
        <w:rPr>
          <w:rFonts w:ascii="Times New Roman" w:hAnsi="Times New Roman" w:cs="Times New Roman"/>
          <w:sz w:val="24"/>
          <w:szCs w:val="24"/>
        </w:rPr>
        <w:t>gözardı edilmelidir. Zira, imar planları düzenledikleri alanın mevcut durumunu değil, gelecekteki gelişme durumları</w:t>
      </w:r>
      <w:r w:rsidR="000F47EF">
        <w:rPr>
          <w:rFonts w:ascii="Times New Roman" w:hAnsi="Times New Roman" w:cs="Times New Roman"/>
          <w:sz w:val="24"/>
          <w:szCs w:val="24"/>
        </w:rPr>
        <w:t xml:space="preserve">nı </w:t>
      </w:r>
      <w:r w:rsidR="00CC19CF">
        <w:rPr>
          <w:rFonts w:ascii="Times New Roman" w:hAnsi="Times New Roman" w:cs="Times New Roman"/>
          <w:sz w:val="24"/>
          <w:szCs w:val="24"/>
        </w:rPr>
        <w:t>ö</w:t>
      </w:r>
      <w:r w:rsidR="000F47EF">
        <w:rPr>
          <w:rFonts w:ascii="Times New Roman" w:hAnsi="Times New Roman" w:cs="Times New Roman"/>
          <w:sz w:val="24"/>
          <w:szCs w:val="24"/>
        </w:rPr>
        <w:t>ngör</w:t>
      </w:r>
      <w:r w:rsidR="00CC19CF">
        <w:rPr>
          <w:rFonts w:ascii="Times New Roman" w:hAnsi="Times New Roman" w:cs="Times New Roman"/>
          <w:sz w:val="24"/>
          <w:szCs w:val="24"/>
        </w:rPr>
        <w:t xml:space="preserve">erek hazırlanır. </w:t>
      </w:r>
    </w:p>
    <w:p w:rsidR="00FA7E73" w:rsidRDefault="00FA7E73" w:rsidP="00B21AFC">
      <w:pPr>
        <w:pStyle w:val="NoSpacing"/>
        <w:ind w:left="720"/>
        <w:jc w:val="both"/>
        <w:rPr>
          <w:rFonts w:ascii="Times New Roman" w:hAnsi="Times New Roman" w:cs="Times New Roman"/>
          <w:sz w:val="24"/>
          <w:szCs w:val="24"/>
        </w:rPr>
      </w:pPr>
    </w:p>
    <w:p w:rsidR="00FA7E73" w:rsidRDefault="00FA7E73" w:rsidP="00B21AFC">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Öte yandan, </w:t>
      </w:r>
      <w:r w:rsidRPr="00FA7E73">
        <w:rPr>
          <w:rFonts w:ascii="Times New Roman" w:hAnsi="Times New Roman" w:cs="Times New Roman"/>
          <w:sz w:val="24"/>
          <w:szCs w:val="24"/>
        </w:rPr>
        <w:t>Planlama alanında kalan yapılaşmış parsellere değer katacak herhang</w:t>
      </w:r>
      <w:r>
        <w:rPr>
          <w:rFonts w:ascii="Times New Roman" w:hAnsi="Times New Roman" w:cs="Times New Roman"/>
          <w:sz w:val="24"/>
          <w:szCs w:val="24"/>
        </w:rPr>
        <w:t>i bir düzenleme içermeyen planların da</w:t>
      </w:r>
      <w:r w:rsidRPr="00FA7E73">
        <w:rPr>
          <w:rFonts w:ascii="Times New Roman" w:hAnsi="Times New Roman" w:cs="Times New Roman"/>
          <w:sz w:val="24"/>
          <w:szCs w:val="24"/>
        </w:rPr>
        <w:t>, dönüşüm için gerekli eko</w:t>
      </w:r>
      <w:r w:rsidR="002757D8">
        <w:rPr>
          <w:rFonts w:ascii="Times New Roman" w:hAnsi="Times New Roman" w:cs="Times New Roman"/>
          <w:sz w:val="24"/>
          <w:szCs w:val="24"/>
        </w:rPr>
        <w:t>nomik şartları sağlayamayacaktır.</w:t>
      </w:r>
    </w:p>
    <w:p w:rsidR="00CC19CF" w:rsidRDefault="00CC19CF" w:rsidP="00CC19CF">
      <w:pPr>
        <w:pStyle w:val="NoSpacing"/>
        <w:jc w:val="both"/>
        <w:rPr>
          <w:rFonts w:ascii="Times New Roman" w:hAnsi="Times New Roman" w:cs="Times New Roman"/>
          <w:sz w:val="24"/>
          <w:szCs w:val="24"/>
        </w:rPr>
      </w:pPr>
    </w:p>
    <w:p w:rsidR="00CC19CF" w:rsidRPr="0091062B" w:rsidRDefault="00CC19CF" w:rsidP="00602C3D">
      <w:pPr>
        <w:pStyle w:val="NoSpacing"/>
        <w:numPr>
          <w:ilvl w:val="0"/>
          <w:numId w:val="9"/>
        </w:numPr>
        <w:jc w:val="both"/>
        <w:rPr>
          <w:rFonts w:ascii="Times New Roman" w:hAnsi="Times New Roman" w:cs="Times New Roman"/>
          <w:b/>
          <w:i/>
          <w:sz w:val="24"/>
          <w:szCs w:val="24"/>
          <w:u w:val="single"/>
        </w:rPr>
      </w:pPr>
      <w:r w:rsidRPr="00EA6462">
        <w:rPr>
          <w:rFonts w:ascii="Times New Roman" w:hAnsi="Times New Roman" w:cs="Times New Roman"/>
          <w:b/>
          <w:i/>
          <w:sz w:val="24"/>
          <w:szCs w:val="24"/>
        </w:rPr>
        <w:t xml:space="preserve">“Standart Pafta”da belirlenen donatı alanlarının büyüklükleri aynı kalmak koşulu ile ilçe belediyesi tarafından </w:t>
      </w:r>
      <w:r w:rsidRPr="00EA6462">
        <w:rPr>
          <w:rFonts w:ascii="Times New Roman" w:hAnsi="Times New Roman" w:cs="Times New Roman"/>
          <w:b/>
          <w:i/>
          <w:sz w:val="24"/>
          <w:szCs w:val="24"/>
          <w:u w:val="single"/>
        </w:rPr>
        <w:t>onaylanacak mimari projede yer değişikliği yapılabil</w:t>
      </w:r>
      <w:r>
        <w:rPr>
          <w:rFonts w:ascii="Times New Roman" w:hAnsi="Times New Roman" w:cs="Times New Roman"/>
          <w:b/>
          <w:i/>
          <w:sz w:val="24"/>
          <w:szCs w:val="24"/>
          <w:u w:val="single"/>
        </w:rPr>
        <w:t>eceği “</w:t>
      </w:r>
      <w:r w:rsidRPr="00CC19CF">
        <w:rPr>
          <w:rFonts w:ascii="Times New Roman" w:hAnsi="Times New Roman" w:cs="Times New Roman"/>
          <w:sz w:val="24"/>
          <w:szCs w:val="24"/>
        </w:rPr>
        <w:t>şeklindeki düzenleme</w:t>
      </w:r>
      <w:r>
        <w:rPr>
          <w:rFonts w:ascii="Times New Roman" w:hAnsi="Times New Roman" w:cs="Times New Roman"/>
          <w:color w:val="000000" w:themeColor="text1"/>
          <w:sz w:val="24"/>
          <w:szCs w:val="24"/>
        </w:rPr>
        <w:t xml:space="preserve">, </w:t>
      </w:r>
      <w:r w:rsidR="000B1EAD">
        <w:rPr>
          <w:rFonts w:ascii="Times New Roman" w:hAnsi="Times New Roman" w:cs="Times New Roman"/>
          <w:color w:val="000000" w:themeColor="text1"/>
          <w:sz w:val="24"/>
          <w:szCs w:val="24"/>
        </w:rPr>
        <w:t xml:space="preserve">idarenin </w:t>
      </w:r>
      <w:r w:rsidR="000B1EAD" w:rsidRPr="00C079B3">
        <w:rPr>
          <w:rFonts w:ascii="Times New Roman" w:hAnsi="Times New Roman" w:cs="Times New Roman"/>
          <w:b/>
          <w:color w:val="000000" w:themeColor="text1"/>
          <w:sz w:val="24"/>
          <w:szCs w:val="24"/>
        </w:rPr>
        <w:t>keyfi uygulamalarına</w:t>
      </w:r>
      <w:r w:rsidR="000B1EAD">
        <w:rPr>
          <w:rFonts w:ascii="Times New Roman" w:hAnsi="Times New Roman" w:cs="Times New Roman"/>
          <w:color w:val="000000" w:themeColor="text1"/>
          <w:sz w:val="24"/>
          <w:szCs w:val="24"/>
        </w:rPr>
        <w:t xml:space="preserve"> neden olabilecek, idare herhangi </w:t>
      </w:r>
      <w:r w:rsidR="00C96B52">
        <w:rPr>
          <w:rFonts w:ascii="Times New Roman" w:hAnsi="Times New Roman" w:cs="Times New Roman"/>
          <w:color w:val="000000" w:themeColor="text1"/>
          <w:sz w:val="24"/>
          <w:szCs w:val="24"/>
        </w:rPr>
        <w:t xml:space="preserve">bir somut </w:t>
      </w:r>
      <w:r w:rsidR="000B1EAD">
        <w:rPr>
          <w:rFonts w:ascii="Times New Roman" w:hAnsi="Times New Roman" w:cs="Times New Roman"/>
          <w:color w:val="000000" w:themeColor="text1"/>
          <w:sz w:val="24"/>
          <w:szCs w:val="24"/>
        </w:rPr>
        <w:t>kurala bağlı kalmadan dilediği projeyi onaylama veya reddetme imkanına sahip ol</w:t>
      </w:r>
      <w:r>
        <w:rPr>
          <w:rFonts w:ascii="Times New Roman" w:hAnsi="Times New Roman" w:cs="Times New Roman"/>
          <w:color w:val="000000" w:themeColor="text1"/>
          <w:sz w:val="24"/>
          <w:szCs w:val="24"/>
        </w:rPr>
        <w:t xml:space="preserve">acak ve </w:t>
      </w:r>
      <w:r w:rsidR="00C96B52">
        <w:rPr>
          <w:rFonts w:ascii="Times New Roman" w:hAnsi="Times New Roman" w:cs="Times New Roman"/>
          <w:color w:val="000000" w:themeColor="text1"/>
          <w:sz w:val="24"/>
          <w:szCs w:val="24"/>
        </w:rPr>
        <w:t xml:space="preserve">plan yapımında asıl amaçlanan unsur olan </w:t>
      </w:r>
      <w:r w:rsidRPr="00FF483A">
        <w:rPr>
          <w:rFonts w:ascii="Times New Roman" w:hAnsi="Times New Roman" w:cs="Times New Roman"/>
          <w:b/>
          <w:sz w:val="24"/>
          <w:szCs w:val="24"/>
          <w:u w:val="single"/>
        </w:rPr>
        <w:t xml:space="preserve">öngörülebilirliği </w:t>
      </w:r>
      <w:r w:rsidR="009E360D" w:rsidRPr="00FF483A">
        <w:rPr>
          <w:rFonts w:ascii="Times New Roman" w:hAnsi="Times New Roman" w:cs="Times New Roman"/>
          <w:b/>
          <w:sz w:val="24"/>
          <w:szCs w:val="24"/>
          <w:u w:val="single"/>
        </w:rPr>
        <w:t>ve belirliliği</w:t>
      </w:r>
      <w:r>
        <w:rPr>
          <w:rFonts w:ascii="Times New Roman" w:hAnsi="Times New Roman" w:cs="Times New Roman"/>
          <w:sz w:val="24"/>
          <w:szCs w:val="24"/>
        </w:rPr>
        <w:t xml:space="preserve">ortadan kaldıracaktır. </w:t>
      </w:r>
      <w:r w:rsidR="00D44501" w:rsidRPr="00D44501">
        <w:rPr>
          <w:rFonts w:ascii="Times New Roman" w:hAnsi="Times New Roman" w:cs="Times New Roman"/>
          <w:color w:val="000000" w:themeColor="text1"/>
          <w:sz w:val="24"/>
          <w:szCs w:val="24"/>
        </w:rPr>
        <w:t xml:space="preserve">İstanbul 6. İdare Mahkemesi </w:t>
      </w:r>
      <w:r w:rsidRPr="00D44501">
        <w:rPr>
          <w:rFonts w:ascii="Times New Roman" w:hAnsi="Times New Roman" w:cs="Times New Roman"/>
          <w:color w:val="000000" w:themeColor="text1"/>
          <w:sz w:val="24"/>
          <w:szCs w:val="24"/>
        </w:rPr>
        <w:t>2014/1074 Esas ve 2016/275 sayılı kararı</w:t>
      </w:r>
      <w:r w:rsidR="00D44501" w:rsidRPr="00D44501">
        <w:rPr>
          <w:rFonts w:ascii="Times New Roman" w:hAnsi="Times New Roman" w:cs="Times New Roman"/>
          <w:color w:val="000000" w:themeColor="text1"/>
          <w:sz w:val="24"/>
          <w:szCs w:val="24"/>
        </w:rPr>
        <w:t>nın gerekçesinde</w:t>
      </w:r>
      <w:r w:rsidRPr="00D44501">
        <w:rPr>
          <w:rFonts w:ascii="Times New Roman" w:hAnsi="Times New Roman" w:cs="Times New Roman"/>
          <w:i/>
          <w:color w:val="000000" w:themeColor="text1"/>
          <w:sz w:val="24"/>
          <w:szCs w:val="24"/>
        </w:rPr>
        <w:t xml:space="preserve">“(…)planlarda </w:t>
      </w:r>
      <w:r w:rsidRPr="00D44501">
        <w:rPr>
          <w:rFonts w:ascii="Times New Roman" w:hAnsi="Times New Roman" w:cs="Times New Roman"/>
          <w:b/>
          <w:i/>
          <w:color w:val="000000" w:themeColor="text1"/>
          <w:sz w:val="24"/>
          <w:szCs w:val="24"/>
        </w:rPr>
        <w:t>yoğunluk ve donatı alanlarına ilişkin belirsizlikler bulunduğu, bu haliyle bütüncül bir yaklaşımla hazırlanmadığı,</w:t>
      </w:r>
      <w:r w:rsidRPr="00D44501">
        <w:rPr>
          <w:rFonts w:ascii="Times New Roman" w:hAnsi="Times New Roman" w:cs="Times New Roman"/>
          <w:i/>
          <w:color w:val="000000" w:themeColor="text1"/>
          <w:sz w:val="24"/>
          <w:szCs w:val="24"/>
        </w:rPr>
        <w:t xml:space="preserve"> yapı adası ölçeğinde </w:t>
      </w:r>
      <w:r w:rsidRPr="00D44501">
        <w:rPr>
          <w:rFonts w:ascii="Times New Roman" w:hAnsi="Times New Roman" w:cs="Times New Roman"/>
          <w:b/>
          <w:i/>
          <w:color w:val="000000" w:themeColor="text1"/>
          <w:sz w:val="24"/>
          <w:szCs w:val="24"/>
        </w:rPr>
        <w:t>belirsiz yoğunluk ve donan kararlan ürettiği.</w:t>
      </w:r>
      <w:r w:rsidRPr="00D44501">
        <w:rPr>
          <w:rFonts w:ascii="Times New Roman" w:hAnsi="Times New Roman" w:cs="Times New Roman"/>
          <w:i/>
          <w:color w:val="000000" w:themeColor="text1"/>
          <w:sz w:val="24"/>
          <w:szCs w:val="24"/>
        </w:rPr>
        <w:t>şehircilik ilkelerine, planlama esaslarına ve hukuka uygun</w:t>
      </w:r>
      <w:r w:rsidR="00AE654C">
        <w:rPr>
          <w:rFonts w:ascii="Times New Roman" w:hAnsi="Times New Roman" w:cs="Times New Roman"/>
          <w:i/>
          <w:color w:val="000000" w:themeColor="text1"/>
          <w:sz w:val="24"/>
          <w:szCs w:val="24"/>
        </w:rPr>
        <w:t xml:space="preserve"> bulunmadığı sonucuna varılmı</w:t>
      </w:r>
      <w:r w:rsidRPr="00D44501">
        <w:rPr>
          <w:rFonts w:ascii="Times New Roman" w:hAnsi="Times New Roman" w:cs="Times New Roman"/>
          <w:i/>
          <w:color w:val="000000" w:themeColor="text1"/>
          <w:sz w:val="24"/>
          <w:szCs w:val="24"/>
        </w:rPr>
        <w:t>ştır.”</w:t>
      </w:r>
      <w:r w:rsidR="00D44501" w:rsidRPr="00D44501">
        <w:rPr>
          <w:rFonts w:ascii="Times New Roman" w:hAnsi="Times New Roman" w:cs="Times New Roman"/>
          <w:color w:val="000000" w:themeColor="text1"/>
          <w:sz w:val="24"/>
          <w:szCs w:val="24"/>
        </w:rPr>
        <w:t>Şeklindeki açıklama ile, alternatifli ve belirsiz olarak düzenlenen planların şehircilik ilkelerine, planlama esaslarına ve hukuka aykırı olduğuna hükmetmiştir.</w:t>
      </w:r>
    </w:p>
    <w:p w:rsidR="0091062B" w:rsidRDefault="0091062B" w:rsidP="0091062B">
      <w:pPr>
        <w:pStyle w:val="NoSpacing"/>
        <w:ind w:left="720"/>
        <w:jc w:val="both"/>
        <w:rPr>
          <w:rFonts w:ascii="Times New Roman" w:hAnsi="Times New Roman" w:cs="Times New Roman"/>
          <w:b/>
          <w:i/>
          <w:sz w:val="24"/>
          <w:szCs w:val="24"/>
        </w:rPr>
      </w:pPr>
    </w:p>
    <w:p w:rsidR="00A32C36" w:rsidRPr="00861486" w:rsidRDefault="00C04784" w:rsidP="0091062B">
      <w:pPr>
        <w:pStyle w:val="NoSpacing"/>
        <w:numPr>
          <w:ilvl w:val="0"/>
          <w:numId w:val="9"/>
        </w:numPr>
        <w:jc w:val="both"/>
        <w:rPr>
          <w:rFonts w:ascii="Times New Roman" w:hAnsi="Times New Roman" w:cs="Times New Roman"/>
          <w:sz w:val="24"/>
          <w:szCs w:val="24"/>
        </w:rPr>
      </w:pPr>
      <w:r w:rsidRPr="00861486">
        <w:rPr>
          <w:rFonts w:ascii="Times New Roman" w:hAnsi="Times New Roman" w:cs="Times New Roman"/>
          <w:sz w:val="24"/>
          <w:szCs w:val="24"/>
        </w:rPr>
        <w:t xml:space="preserve">Planlama alanında bölünmüş yol olan Kanuni Sultan Süleyman Caddesi ile Hürriyet Bulvarı </w:t>
      </w:r>
      <w:r w:rsidR="00A32C36" w:rsidRPr="00861486">
        <w:rPr>
          <w:rFonts w:ascii="Times New Roman" w:hAnsi="Times New Roman" w:cs="Times New Roman"/>
          <w:sz w:val="24"/>
          <w:szCs w:val="24"/>
        </w:rPr>
        <w:t>planlama alanında</w:t>
      </w:r>
      <w:r w:rsidR="001A7572">
        <w:rPr>
          <w:rFonts w:ascii="Times New Roman" w:hAnsi="Times New Roman" w:cs="Times New Roman"/>
          <w:sz w:val="24"/>
          <w:szCs w:val="24"/>
        </w:rPr>
        <w:t xml:space="preserve"> fiili</w:t>
      </w:r>
      <w:r w:rsidR="00A32C36" w:rsidRPr="00861486">
        <w:rPr>
          <w:rFonts w:ascii="Times New Roman" w:hAnsi="Times New Roman" w:cs="Times New Roman"/>
          <w:sz w:val="24"/>
          <w:szCs w:val="24"/>
        </w:rPr>
        <w:t xml:space="preserve"> sınırlar oluşturmakta </w:t>
      </w:r>
      <w:r w:rsidR="00D56E13">
        <w:rPr>
          <w:rFonts w:ascii="Times New Roman" w:hAnsi="Times New Roman" w:cs="Times New Roman"/>
          <w:sz w:val="24"/>
          <w:szCs w:val="24"/>
        </w:rPr>
        <w:t>olduklarından,</w:t>
      </w:r>
      <w:r w:rsidR="00A32C36" w:rsidRPr="00861486">
        <w:rPr>
          <w:rFonts w:ascii="Times New Roman" w:hAnsi="Times New Roman" w:cs="Times New Roman"/>
          <w:sz w:val="24"/>
          <w:szCs w:val="24"/>
        </w:rPr>
        <w:t xml:space="preserve"> bu </w:t>
      </w:r>
      <w:r w:rsidR="00CB6487">
        <w:rPr>
          <w:rFonts w:ascii="Times New Roman" w:hAnsi="Times New Roman" w:cs="Times New Roman"/>
          <w:sz w:val="24"/>
          <w:szCs w:val="24"/>
        </w:rPr>
        <w:t xml:space="preserve">yollarla bölünen </w:t>
      </w:r>
      <w:r w:rsidR="00A32C36" w:rsidRPr="00861486">
        <w:rPr>
          <w:rFonts w:ascii="Times New Roman" w:hAnsi="Times New Roman" w:cs="Times New Roman"/>
          <w:sz w:val="24"/>
          <w:szCs w:val="24"/>
        </w:rPr>
        <w:t>alanlarda donatı alanlarının da kendi içerisinde yeterliliklerinin</w:t>
      </w:r>
      <w:r w:rsidR="00CB6487">
        <w:rPr>
          <w:rFonts w:ascii="Times New Roman" w:hAnsi="Times New Roman" w:cs="Times New Roman"/>
          <w:sz w:val="24"/>
          <w:szCs w:val="24"/>
        </w:rPr>
        <w:t xml:space="preserve"> de ayrı ayrı </w:t>
      </w:r>
      <w:r w:rsidR="00A32C36" w:rsidRPr="00861486">
        <w:rPr>
          <w:rFonts w:ascii="Times New Roman" w:hAnsi="Times New Roman" w:cs="Times New Roman"/>
          <w:sz w:val="24"/>
          <w:szCs w:val="24"/>
        </w:rPr>
        <w:t xml:space="preserve"> d</w:t>
      </w:r>
      <w:r w:rsidR="00CB6487">
        <w:rPr>
          <w:rFonts w:ascii="Times New Roman" w:hAnsi="Times New Roman" w:cs="Times New Roman"/>
          <w:sz w:val="24"/>
          <w:szCs w:val="24"/>
        </w:rPr>
        <w:t>eğerlendirilmesi</w:t>
      </w:r>
      <w:r w:rsidR="00A32C36" w:rsidRPr="00861486">
        <w:rPr>
          <w:rFonts w:ascii="Times New Roman" w:hAnsi="Times New Roman" w:cs="Times New Roman"/>
          <w:sz w:val="24"/>
          <w:szCs w:val="24"/>
        </w:rPr>
        <w:t>gerekmektedir. Zira bu bölümlerin başka bölümlerle etkileşimleri ve birbirlerinin bazı donatı alanlarından fay</w:t>
      </w:r>
      <w:r w:rsidR="00861486">
        <w:rPr>
          <w:rFonts w:ascii="Times New Roman" w:hAnsi="Times New Roman" w:cs="Times New Roman"/>
          <w:sz w:val="24"/>
          <w:szCs w:val="24"/>
        </w:rPr>
        <w:t>dalanmaları oldukça sınırlı kalacakt</w:t>
      </w:r>
      <w:r w:rsidR="00A32C36" w:rsidRPr="00861486">
        <w:rPr>
          <w:rFonts w:ascii="Times New Roman" w:hAnsi="Times New Roman" w:cs="Times New Roman"/>
          <w:sz w:val="24"/>
          <w:szCs w:val="24"/>
        </w:rPr>
        <w:t>ır.  Bu bakımdan, VATANKEN</w:t>
      </w:r>
      <w:r w:rsidR="00D90E67">
        <w:rPr>
          <w:rFonts w:ascii="Times New Roman" w:hAnsi="Times New Roman" w:cs="Times New Roman"/>
          <w:sz w:val="24"/>
          <w:szCs w:val="24"/>
        </w:rPr>
        <w:t>T</w:t>
      </w:r>
      <w:r w:rsidR="00A32C36" w:rsidRPr="00861486">
        <w:rPr>
          <w:rFonts w:ascii="Times New Roman" w:hAnsi="Times New Roman" w:cs="Times New Roman"/>
          <w:sz w:val="24"/>
          <w:szCs w:val="24"/>
        </w:rPr>
        <w:t xml:space="preserve"> için Kanuni Sultan Süleyman Caddesi</w:t>
      </w:r>
      <w:r w:rsidR="00CD1A67">
        <w:rPr>
          <w:rFonts w:ascii="Times New Roman" w:hAnsi="Times New Roman" w:cs="Times New Roman"/>
          <w:sz w:val="24"/>
          <w:szCs w:val="24"/>
        </w:rPr>
        <w:t>’</w:t>
      </w:r>
      <w:r w:rsidR="00A32C36" w:rsidRPr="00861486">
        <w:rPr>
          <w:rFonts w:ascii="Times New Roman" w:hAnsi="Times New Roman" w:cs="Times New Roman"/>
          <w:sz w:val="24"/>
          <w:szCs w:val="24"/>
        </w:rPr>
        <w:t xml:space="preserve">nin güneyi ile Hürriyet Bulvarı’nın doğusunda kalan planlama alanında, donatı alanlarının yeterliliği </w:t>
      </w:r>
      <w:r w:rsidR="00CD1A67">
        <w:rPr>
          <w:rFonts w:ascii="Times New Roman" w:hAnsi="Times New Roman" w:cs="Times New Roman"/>
          <w:sz w:val="24"/>
          <w:szCs w:val="24"/>
        </w:rPr>
        <w:t xml:space="preserve">ve dağıtımı </w:t>
      </w:r>
      <w:r w:rsidR="00A32C36" w:rsidRPr="00861486">
        <w:rPr>
          <w:rFonts w:ascii="Times New Roman" w:hAnsi="Times New Roman" w:cs="Times New Roman"/>
          <w:sz w:val="24"/>
          <w:szCs w:val="24"/>
        </w:rPr>
        <w:t>konusunda itirazlarımız vardır. Şöyle ki;</w:t>
      </w:r>
    </w:p>
    <w:p w:rsidR="00A32C36" w:rsidRDefault="00A32C36" w:rsidP="00A32C36">
      <w:pPr>
        <w:pStyle w:val="ListParagraph"/>
        <w:rPr>
          <w:rFonts w:ascii="Times New Roman" w:hAnsi="Times New Roman" w:cs="Times New Roman"/>
          <w:b/>
          <w:i/>
          <w:sz w:val="24"/>
          <w:szCs w:val="24"/>
          <w:u w:val="single"/>
        </w:rPr>
      </w:pPr>
    </w:p>
    <w:p w:rsidR="00510A21" w:rsidRPr="00510A21" w:rsidRDefault="00510A21" w:rsidP="00510A21">
      <w:pPr>
        <w:pStyle w:val="NoSpacing"/>
        <w:numPr>
          <w:ilvl w:val="0"/>
          <w:numId w:val="12"/>
        </w:numPr>
        <w:jc w:val="both"/>
        <w:rPr>
          <w:rFonts w:ascii="Times New Roman" w:hAnsi="Times New Roman" w:cs="Times New Roman"/>
          <w:b/>
          <w:i/>
          <w:sz w:val="24"/>
          <w:szCs w:val="24"/>
          <w:u w:val="single"/>
        </w:rPr>
      </w:pPr>
      <w:r w:rsidRPr="00510A21">
        <w:rPr>
          <w:rFonts w:ascii="Times New Roman" w:hAnsi="Times New Roman" w:cs="Times New Roman"/>
          <w:sz w:val="24"/>
          <w:szCs w:val="24"/>
        </w:rPr>
        <w:t>Gerek itiraza konu planlarda ve gerekse de plan notlarında atıf yapılan “Standart Pafta”da, VATANKEN’in hemen kuzeyinde bitişiğindeki 68, 132, 133, 136, 3256 sayılı parsellerin neredeyse tamamının “KONUT+TİCARET ALANI” olarak gösterildiği</w:t>
      </w:r>
      <w:r w:rsidRPr="00510A21">
        <w:rPr>
          <w:rFonts w:ascii="Times New Roman" w:hAnsi="Times New Roman" w:cs="Times New Roman"/>
          <w:b/>
          <w:sz w:val="24"/>
          <w:szCs w:val="24"/>
          <w:u w:val="single"/>
        </w:rPr>
        <w:t xml:space="preserve">, plan notlarına göre bu alanlarda net parsellerin tamamında çok katlı mağaza, alışverişmerkezi, yönetim binaları, banka, finans kurumu ve benzeri </w:t>
      </w:r>
      <w:r>
        <w:rPr>
          <w:rFonts w:ascii="Times New Roman" w:hAnsi="Times New Roman" w:cs="Times New Roman"/>
          <w:b/>
          <w:sz w:val="24"/>
          <w:szCs w:val="24"/>
          <w:u w:val="single"/>
        </w:rPr>
        <w:t>binaların</w:t>
      </w:r>
      <w:r w:rsidR="00DB7D4C">
        <w:rPr>
          <w:rFonts w:ascii="Times New Roman" w:hAnsi="Times New Roman" w:cs="Times New Roman"/>
          <w:b/>
          <w:sz w:val="24"/>
          <w:szCs w:val="24"/>
          <w:u w:val="single"/>
        </w:rPr>
        <w:t xml:space="preserve"> yapılabileceğinin belirtildiği ve bu fonksiyonun </w:t>
      </w:r>
      <w:r w:rsidR="00DB7D4C" w:rsidRPr="00D37184">
        <w:rPr>
          <w:rFonts w:ascii="Times New Roman" w:hAnsi="Times New Roman" w:cs="Times New Roman"/>
          <w:sz w:val="24"/>
          <w:szCs w:val="24"/>
        </w:rPr>
        <w:t xml:space="preserve">, </w:t>
      </w:r>
      <w:r w:rsidR="00DB7D4C">
        <w:rPr>
          <w:rFonts w:ascii="Times New Roman" w:hAnsi="Times New Roman" w:cs="Times New Roman"/>
          <w:sz w:val="24"/>
          <w:szCs w:val="24"/>
        </w:rPr>
        <w:t>mülkiyet durumu ile paralellik gösterdiği, diğer yandan</w:t>
      </w:r>
      <w:r w:rsidR="000533D5">
        <w:rPr>
          <w:rFonts w:ascii="Times New Roman" w:hAnsi="Times New Roman" w:cs="Times New Roman"/>
          <w:sz w:val="24"/>
          <w:szCs w:val="24"/>
        </w:rPr>
        <w:t xml:space="preserve"> </w:t>
      </w:r>
      <w:r w:rsidR="00DB7D4C" w:rsidRPr="00D37184">
        <w:rPr>
          <w:rFonts w:ascii="Times New Roman" w:hAnsi="Times New Roman" w:cs="Times New Roman"/>
          <w:sz w:val="24"/>
          <w:szCs w:val="24"/>
        </w:rPr>
        <w:t>özellikle VATANKENT’in bulunduğu yapılaşmış</w:t>
      </w:r>
      <w:r w:rsidR="00DB7D4C">
        <w:rPr>
          <w:rFonts w:ascii="Times New Roman" w:hAnsi="Times New Roman" w:cs="Times New Roman"/>
          <w:sz w:val="24"/>
          <w:szCs w:val="24"/>
        </w:rPr>
        <w:t xml:space="preserve"> parsellerin bulunduğu alanın K8</w:t>
      </w:r>
      <w:r w:rsidR="00F97377">
        <w:rPr>
          <w:rFonts w:ascii="Times New Roman" w:hAnsi="Times New Roman" w:cs="Times New Roman"/>
          <w:sz w:val="24"/>
          <w:szCs w:val="24"/>
        </w:rPr>
        <w:t>-K12 lejandların</w:t>
      </w:r>
      <w:r w:rsidR="00DB7D4C" w:rsidRPr="00D37184">
        <w:rPr>
          <w:rFonts w:ascii="Times New Roman" w:hAnsi="Times New Roman" w:cs="Times New Roman"/>
          <w:sz w:val="24"/>
          <w:szCs w:val="24"/>
        </w:rPr>
        <w:t xml:space="preserve">da bırakılarak, yüksek nitelikli ve değer artırıcı konut inşasının engellendiğiçevresine </w:t>
      </w:r>
      <w:r w:rsidR="00DB7D4C" w:rsidRPr="00D37184">
        <w:rPr>
          <w:rFonts w:ascii="Times New Roman" w:hAnsi="Times New Roman" w:cs="Times New Roman"/>
          <w:sz w:val="24"/>
          <w:szCs w:val="24"/>
        </w:rPr>
        <w:lastRenderedPageBreak/>
        <w:t>göre dezavantajlı duruma getiril</w:t>
      </w:r>
      <w:r w:rsidR="00C85442">
        <w:rPr>
          <w:rFonts w:ascii="Times New Roman" w:hAnsi="Times New Roman" w:cs="Times New Roman"/>
          <w:sz w:val="24"/>
          <w:szCs w:val="24"/>
        </w:rPr>
        <w:t xml:space="preserve">diği görülmekte olup, bu durum </w:t>
      </w:r>
      <w:r w:rsidR="00DB7D4C" w:rsidRPr="00D37184">
        <w:rPr>
          <w:rFonts w:ascii="Times New Roman" w:hAnsi="Times New Roman" w:cs="Times New Roman"/>
          <w:sz w:val="24"/>
          <w:szCs w:val="24"/>
        </w:rPr>
        <w:t>Ana</w:t>
      </w:r>
      <w:r w:rsidR="00C85442">
        <w:rPr>
          <w:rFonts w:ascii="Times New Roman" w:hAnsi="Times New Roman" w:cs="Times New Roman"/>
          <w:sz w:val="24"/>
          <w:szCs w:val="24"/>
        </w:rPr>
        <w:t>yasanın eşitlik ilkesine aykırıdır.</w:t>
      </w:r>
    </w:p>
    <w:p w:rsidR="00510A21" w:rsidRPr="00510A21" w:rsidRDefault="00510A21" w:rsidP="00DB7D4C">
      <w:pPr>
        <w:pStyle w:val="NoSpacing"/>
        <w:ind w:left="1080"/>
        <w:jc w:val="both"/>
        <w:rPr>
          <w:rFonts w:ascii="Times New Roman" w:hAnsi="Times New Roman" w:cs="Times New Roman"/>
          <w:b/>
          <w:i/>
          <w:sz w:val="24"/>
          <w:szCs w:val="24"/>
          <w:u w:val="single"/>
        </w:rPr>
      </w:pPr>
    </w:p>
    <w:p w:rsidR="00F647E5" w:rsidRPr="00F647E5" w:rsidRDefault="00C85442" w:rsidP="00F647E5">
      <w:pPr>
        <w:pStyle w:val="NoSpacing"/>
        <w:numPr>
          <w:ilvl w:val="0"/>
          <w:numId w:val="12"/>
        </w:numPr>
        <w:jc w:val="both"/>
        <w:rPr>
          <w:rFonts w:ascii="Times New Roman" w:hAnsi="Times New Roman" w:cs="Times New Roman"/>
          <w:sz w:val="24"/>
          <w:szCs w:val="24"/>
        </w:rPr>
      </w:pPr>
      <w:r w:rsidRPr="001A4ACE">
        <w:rPr>
          <w:rFonts w:ascii="Times New Roman" w:hAnsi="Times New Roman" w:cs="Times New Roman"/>
          <w:sz w:val="24"/>
          <w:szCs w:val="24"/>
        </w:rPr>
        <w:t>VATANKENT</w:t>
      </w:r>
      <w:r w:rsidR="00F97377" w:rsidRPr="001A4ACE">
        <w:rPr>
          <w:rFonts w:ascii="Times New Roman" w:hAnsi="Times New Roman" w:cs="Times New Roman"/>
          <w:sz w:val="24"/>
          <w:szCs w:val="24"/>
        </w:rPr>
        <w:t xml:space="preserve">’in bulunduğu alan bu parsellerin bulunduğu alana özel olarak hazırlanan 28.06.1993 T.T.’Lİ GÖÇMEN KONUTLARI MEVZİİ İMAR PLANI doğrultusunda </w:t>
      </w:r>
      <w:r w:rsidR="001A4ACE" w:rsidRPr="001A4ACE">
        <w:rPr>
          <w:rFonts w:ascii="Times New Roman" w:hAnsi="Times New Roman" w:cs="Times New Roman"/>
          <w:sz w:val="24"/>
          <w:szCs w:val="24"/>
        </w:rPr>
        <w:t xml:space="preserve">planlanmıştır. </w:t>
      </w:r>
      <w:r w:rsidR="001A4ACE" w:rsidRPr="001A4ACE">
        <w:rPr>
          <w:rFonts w:ascii="Times New Roman" w:hAnsi="Times New Roman" w:cs="Times New Roman"/>
          <w:b/>
          <w:sz w:val="24"/>
          <w:szCs w:val="24"/>
        </w:rPr>
        <w:t xml:space="preserve">Mevzi plan olmasından da anlaşılacağı üzere, donatı alanları yalnızca kendi içinde ve plan sınırları içerisindeki nüfusa yetebilecek düzeyde ayrılmıştır. </w:t>
      </w:r>
      <w:r w:rsidR="001A4ACE" w:rsidRPr="001A4ACE">
        <w:rPr>
          <w:rFonts w:ascii="Times New Roman" w:hAnsi="Times New Roman" w:cs="Times New Roman"/>
          <w:sz w:val="24"/>
          <w:szCs w:val="24"/>
        </w:rPr>
        <w:t xml:space="preserve">Ancak,  </w:t>
      </w:r>
      <w:r w:rsidR="001F626D" w:rsidRPr="00510A21">
        <w:rPr>
          <w:rFonts w:ascii="Times New Roman" w:hAnsi="Times New Roman" w:cs="Times New Roman"/>
          <w:sz w:val="24"/>
          <w:szCs w:val="24"/>
        </w:rPr>
        <w:t>plan notlarında atıf yapılan “Standart Pafta”da, VATANKEN</w:t>
      </w:r>
      <w:r w:rsidR="003E2E67">
        <w:rPr>
          <w:rFonts w:ascii="Times New Roman" w:hAnsi="Times New Roman" w:cs="Times New Roman"/>
          <w:sz w:val="24"/>
          <w:szCs w:val="24"/>
        </w:rPr>
        <w:t>T</w:t>
      </w:r>
      <w:r w:rsidR="001F626D" w:rsidRPr="00510A21">
        <w:rPr>
          <w:rFonts w:ascii="Times New Roman" w:hAnsi="Times New Roman" w:cs="Times New Roman"/>
          <w:sz w:val="24"/>
          <w:szCs w:val="24"/>
        </w:rPr>
        <w:t>’in hemen kuzeyinde bitişiğindeki 68, 132, 133, 136, 3256 sayılı pa</w:t>
      </w:r>
      <w:r w:rsidR="001F626D">
        <w:rPr>
          <w:rFonts w:ascii="Times New Roman" w:hAnsi="Times New Roman" w:cs="Times New Roman"/>
          <w:sz w:val="24"/>
          <w:szCs w:val="24"/>
        </w:rPr>
        <w:t xml:space="preserve">rsellerden yalnızca 67, 68 ve 3256 sayılı parsellerden yalnızca küçük bir bölümü “SAĞLIK TESİS ALANI” olarak ayrılmış olup, bu parsellerden yollar dışında başkaca bir kesinti yapılmamaktadır. Öte yandan, 136 ve 133 sayılı parseller ise yol da dahil olmak üzere hiçbir kesintiye uğramamaktadırlar. </w:t>
      </w:r>
      <w:r w:rsidR="00F647E5">
        <w:rPr>
          <w:rFonts w:ascii="Times New Roman" w:hAnsi="Times New Roman" w:cs="Times New Roman"/>
          <w:sz w:val="24"/>
          <w:szCs w:val="24"/>
        </w:rPr>
        <w:t xml:space="preserve">Plan notlarında 2.1.1.3’te açıklandığı üzere </w:t>
      </w:r>
      <w:r w:rsidR="00F647E5" w:rsidRPr="00F647E5">
        <w:rPr>
          <w:rFonts w:ascii="Times New Roman" w:hAnsi="Times New Roman" w:cs="Times New Roman"/>
          <w:sz w:val="24"/>
          <w:szCs w:val="24"/>
        </w:rPr>
        <w:t>planda rumuzla gösterilen konut alanlarında kalan yapılaşmış parsellerde</w:t>
      </w:r>
      <w:r w:rsidR="00F647E5" w:rsidRPr="00F647E5">
        <w:rPr>
          <w:rFonts w:ascii="Times New Roman" w:hAnsi="Times New Roman" w:cs="Times New Roman"/>
          <w:sz w:val="24"/>
          <w:szCs w:val="24"/>
          <w:u w:val="single"/>
        </w:rPr>
        <w:t xml:space="preserve"> yeniden yapılanmaya gidilmesi durumunda, plan açıklama raporunda belirtilen “Standart Pafta”da ayrılan donatı alanlarının bedelsiz terk edilmesi öngörülmektedir. </w:t>
      </w:r>
      <w:r w:rsidR="00F647E5" w:rsidRPr="00F647E5">
        <w:rPr>
          <w:rFonts w:ascii="Times New Roman" w:hAnsi="Times New Roman" w:cs="Times New Roman"/>
          <w:b/>
          <w:sz w:val="24"/>
          <w:szCs w:val="24"/>
          <w:u w:val="single"/>
        </w:rPr>
        <w:t>Açıkça belirtmekte fayda var ki, Standart Pafta’ya göre terki öngörülen alanlar, 1/5000 ve 1/1000 ölçekli plan paftalarında gösterilen donatı alanları değildir</w:t>
      </w:r>
      <w:r w:rsidR="00F647E5" w:rsidRPr="005061C3">
        <w:rPr>
          <w:rFonts w:ascii="Times New Roman" w:hAnsi="Times New Roman" w:cs="Times New Roman"/>
          <w:b/>
          <w:sz w:val="24"/>
          <w:szCs w:val="24"/>
          <w:u w:val="single"/>
        </w:rPr>
        <w:t>. Standart Pafta’da, plan paftalarında gösterilen donatı alanlarına ilave olarak</w:t>
      </w:r>
      <w:r w:rsidR="000533D5">
        <w:rPr>
          <w:rFonts w:ascii="Times New Roman" w:hAnsi="Times New Roman" w:cs="Times New Roman"/>
          <w:b/>
          <w:sz w:val="24"/>
          <w:szCs w:val="24"/>
          <w:u w:val="single"/>
        </w:rPr>
        <w:t xml:space="preserve"> </w:t>
      </w:r>
      <w:r w:rsidR="00F647E5" w:rsidRPr="00897133">
        <w:rPr>
          <w:rFonts w:ascii="Times New Roman" w:hAnsi="Times New Roman" w:cs="Times New Roman"/>
          <w:sz w:val="24"/>
          <w:szCs w:val="24"/>
        </w:rPr>
        <w:t>372</w:t>
      </w:r>
      <w:r w:rsidR="00F647E5">
        <w:rPr>
          <w:rFonts w:ascii="Times New Roman" w:hAnsi="Times New Roman" w:cs="Times New Roman"/>
          <w:sz w:val="24"/>
          <w:szCs w:val="24"/>
        </w:rPr>
        <w:t xml:space="preserve"> Ada 1  </w:t>
      </w:r>
      <w:r w:rsidR="00F647E5" w:rsidRPr="00897133">
        <w:rPr>
          <w:rFonts w:ascii="Times New Roman" w:hAnsi="Times New Roman" w:cs="Times New Roman"/>
          <w:sz w:val="24"/>
          <w:szCs w:val="24"/>
        </w:rPr>
        <w:t>Parsel</w:t>
      </w:r>
      <w:r w:rsidR="00F647E5">
        <w:rPr>
          <w:rFonts w:ascii="Times New Roman" w:hAnsi="Times New Roman" w:cs="Times New Roman"/>
          <w:sz w:val="24"/>
          <w:szCs w:val="24"/>
        </w:rPr>
        <w:t xml:space="preserve">, </w:t>
      </w:r>
      <w:r w:rsidR="00F647E5" w:rsidRPr="00897133">
        <w:rPr>
          <w:rFonts w:ascii="Times New Roman" w:hAnsi="Times New Roman" w:cs="Times New Roman"/>
          <w:sz w:val="24"/>
          <w:szCs w:val="24"/>
        </w:rPr>
        <w:t xml:space="preserve">372 </w:t>
      </w:r>
      <w:r w:rsidR="00F647E5">
        <w:rPr>
          <w:rFonts w:ascii="Times New Roman" w:hAnsi="Times New Roman" w:cs="Times New Roman"/>
          <w:sz w:val="24"/>
          <w:szCs w:val="24"/>
        </w:rPr>
        <w:t xml:space="preserve">Ada 1 </w:t>
      </w:r>
      <w:r w:rsidR="00F647E5" w:rsidRPr="00897133">
        <w:rPr>
          <w:rFonts w:ascii="Times New Roman" w:hAnsi="Times New Roman" w:cs="Times New Roman"/>
          <w:sz w:val="24"/>
          <w:szCs w:val="24"/>
        </w:rPr>
        <w:t>Parsel</w:t>
      </w:r>
      <w:r w:rsidR="00F647E5">
        <w:rPr>
          <w:rFonts w:ascii="Times New Roman" w:hAnsi="Times New Roman" w:cs="Times New Roman"/>
          <w:sz w:val="24"/>
          <w:szCs w:val="24"/>
        </w:rPr>
        <w:t xml:space="preserve">, </w:t>
      </w:r>
      <w:r w:rsidR="00F647E5" w:rsidRPr="00897133">
        <w:rPr>
          <w:rFonts w:ascii="Times New Roman" w:hAnsi="Times New Roman" w:cs="Times New Roman"/>
          <w:sz w:val="24"/>
          <w:szCs w:val="24"/>
        </w:rPr>
        <w:t xml:space="preserve">373 </w:t>
      </w:r>
      <w:r w:rsidR="00F647E5">
        <w:rPr>
          <w:rFonts w:ascii="Times New Roman" w:hAnsi="Times New Roman" w:cs="Times New Roman"/>
          <w:sz w:val="24"/>
          <w:szCs w:val="24"/>
        </w:rPr>
        <w:t xml:space="preserve">Ada 1 </w:t>
      </w:r>
      <w:r w:rsidR="00F647E5" w:rsidRPr="00897133">
        <w:rPr>
          <w:rFonts w:ascii="Times New Roman" w:hAnsi="Times New Roman" w:cs="Times New Roman"/>
          <w:sz w:val="24"/>
          <w:szCs w:val="24"/>
        </w:rPr>
        <w:t>Parsel</w:t>
      </w:r>
      <w:r w:rsidR="00F647E5">
        <w:rPr>
          <w:rFonts w:ascii="Times New Roman" w:hAnsi="Times New Roman" w:cs="Times New Roman"/>
          <w:sz w:val="24"/>
          <w:szCs w:val="24"/>
        </w:rPr>
        <w:t xml:space="preserve">, </w:t>
      </w:r>
      <w:r w:rsidR="00F647E5" w:rsidRPr="00897133">
        <w:rPr>
          <w:rFonts w:ascii="Times New Roman" w:hAnsi="Times New Roman" w:cs="Times New Roman"/>
          <w:sz w:val="24"/>
          <w:szCs w:val="24"/>
        </w:rPr>
        <w:t xml:space="preserve">374 </w:t>
      </w:r>
      <w:r w:rsidR="00F647E5">
        <w:rPr>
          <w:rFonts w:ascii="Times New Roman" w:hAnsi="Times New Roman" w:cs="Times New Roman"/>
          <w:sz w:val="24"/>
          <w:szCs w:val="24"/>
        </w:rPr>
        <w:t xml:space="preserve">Ada 1 </w:t>
      </w:r>
      <w:r w:rsidR="00F647E5" w:rsidRPr="00897133">
        <w:rPr>
          <w:rFonts w:ascii="Times New Roman" w:hAnsi="Times New Roman" w:cs="Times New Roman"/>
          <w:sz w:val="24"/>
          <w:szCs w:val="24"/>
        </w:rPr>
        <w:t>Parsel</w:t>
      </w:r>
      <w:r w:rsidR="00F647E5">
        <w:rPr>
          <w:rFonts w:ascii="Times New Roman" w:hAnsi="Times New Roman" w:cs="Times New Roman"/>
          <w:sz w:val="24"/>
          <w:szCs w:val="24"/>
        </w:rPr>
        <w:t xml:space="preserve">, </w:t>
      </w:r>
      <w:r w:rsidR="00F647E5" w:rsidRPr="00897133">
        <w:rPr>
          <w:rFonts w:ascii="Times New Roman" w:hAnsi="Times New Roman" w:cs="Times New Roman"/>
          <w:sz w:val="24"/>
          <w:szCs w:val="24"/>
        </w:rPr>
        <w:t xml:space="preserve">374 </w:t>
      </w:r>
      <w:r w:rsidR="00F647E5">
        <w:rPr>
          <w:rFonts w:ascii="Times New Roman" w:hAnsi="Times New Roman" w:cs="Times New Roman"/>
          <w:sz w:val="24"/>
          <w:szCs w:val="24"/>
        </w:rPr>
        <w:t xml:space="preserve">Ada 3 </w:t>
      </w:r>
      <w:r w:rsidR="00F647E5" w:rsidRPr="00897133">
        <w:rPr>
          <w:rFonts w:ascii="Times New Roman" w:hAnsi="Times New Roman" w:cs="Times New Roman"/>
          <w:sz w:val="24"/>
          <w:szCs w:val="24"/>
        </w:rPr>
        <w:t>Parsel</w:t>
      </w:r>
      <w:r w:rsidR="00F647E5">
        <w:rPr>
          <w:rFonts w:ascii="Times New Roman" w:hAnsi="Times New Roman" w:cs="Times New Roman"/>
          <w:sz w:val="24"/>
          <w:szCs w:val="24"/>
        </w:rPr>
        <w:t xml:space="preserve">, </w:t>
      </w:r>
      <w:r w:rsidR="00F647E5" w:rsidRPr="00897133">
        <w:rPr>
          <w:rFonts w:ascii="Times New Roman" w:hAnsi="Times New Roman" w:cs="Times New Roman"/>
          <w:sz w:val="24"/>
          <w:szCs w:val="24"/>
        </w:rPr>
        <w:t xml:space="preserve">375 </w:t>
      </w:r>
      <w:r w:rsidR="00F647E5">
        <w:rPr>
          <w:rFonts w:ascii="Times New Roman" w:hAnsi="Times New Roman" w:cs="Times New Roman"/>
          <w:sz w:val="24"/>
          <w:szCs w:val="24"/>
        </w:rPr>
        <w:t xml:space="preserve">Ada 1 </w:t>
      </w:r>
      <w:r w:rsidR="00F647E5" w:rsidRPr="00897133">
        <w:rPr>
          <w:rFonts w:ascii="Times New Roman" w:hAnsi="Times New Roman" w:cs="Times New Roman"/>
          <w:sz w:val="24"/>
          <w:szCs w:val="24"/>
        </w:rPr>
        <w:t>Parsel</w:t>
      </w:r>
      <w:r w:rsidR="00F647E5">
        <w:rPr>
          <w:rFonts w:ascii="Times New Roman" w:hAnsi="Times New Roman" w:cs="Times New Roman"/>
          <w:sz w:val="24"/>
          <w:szCs w:val="24"/>
        </w:rPr>
        <w:t xml:space="preserve">, 376 Ada 1 Parsellerin her birinden ayrı ayrı ilave donatı alanlarının terkini öngörmektedir. Oysa </w:t>
      </w:r>
      <w:r w:rsidR="00F647E5" w:rsidRPr="00510A21">
        <w:rPr>
          <w:rFonts w:ascii="Times New Roman" w:hAnsi="Times New Roman" w:cs="Times New Roman"/>
          <w:sz w:val="24"/>
          <w:szCs w:val="24"/>
        </w:rPr>
        <w:t>68, 132, 133, 136, 3256 sayılı pa</w:t>
      </w:r>
      <w:r w:rsidR="00F647E5">
        <w:rPr>
          <w:rFonts w:ascii="Times New Roman" w:hAnsi="Times New Roman" w:cs="Times New Roman"/>
          <w:sz w:val="24"/>
          <w:szCs w:val="24"/>
        </w:rPr>
        <w:t>rsellerden</w:t>
      </w:r>
      <w:r w:rsidR="00F647E5">
        <w:rPr>
          <w:rFonts w:ascii="Times New Roman" w:hAnsi="Times New Roman" w:cs="Times New Roman"/>
          <w:b/>
          <w:sz w:val="24"/>
          <w:szCs w:val="24"/>
        </w:rPr>
        <w:t xml:space="preserve">kesilmeyen bu alanların, </w:t>
      </w:r>
      <w:r w:rsidR="00E4235A">
        <w:rPr>
          <w:rFonts w:ascii="Times New Roman" w:hAnsi="Times New Roman" w:cs="Times New Roman"/>
          <w:b/>
          <w:sz w:val="24"/>
          <w:szCs w:val="24"/>
        </w:rPr>
        <w:t xml:space="preserve">yalnızca </w:t>
      </w:r>
      <w:r w:rsidR="00F647E5" w:rsidRPr="00F647E5">
        <w:rPr>
          <w:rFonts w:ascii="Times New Roman" w:hAnsi="Times New Roman" w:cs="Times New Roman"/>
          <w:b/>
          <w:sz w:val="24"/>
          <w:szCs w:val="24"/>
        </w:rPr>
        <w:t>VATANKENT’in bulunduğu parsellerde</w:t>
      </w:r>
      <w:r w:rsidR="00F647E5">
        <w:rPr>
          <w:rFonts w:ascii="Times New Roman" w:hAnsi="Times New Roman" w:cs="Times New Roman"/>
          <w:b/>
          <w:sz w:val="24"/>
          <w:szCs w:val="24"/>
        </w:rPr>
        <w:t>n kesilmesi Anayasal EŞİTLİK İLKESİNE aykırılık teşkil etmekte ve KAMU YARARINA UYGUN DÜŞMEMEKTEDİR.</w:t>
      </w:r>
    </w:p>
    <w:p w:rsidR="00F647E5" w:rsidRDefault="00F647E5" w:rsidP="00F647E5">
      <w:pPr>
        <w:pStyle w:val="NoSpacing"/>
        <w:ind w:left="1080"/>
        <w:jc w:val="both"/>
        <w:rPr>
          <w:rFonts w:ascii="Times New Roman" w:hAnsi="Times New Roman" w:cs="Times New Roman"/>
          <w:sz w:val="24"/>
          <w:szCs w:val="24"/>
        </w:rPr>
      </w:pPr>
    </w:p>
    <w:p w:rsidR="00901F22" w:rsidRDefault="00F647E5" w:rsidP="00901F22">
      <w:pPr>
        <w:pStyle w:val="NoSpacing"/>
        <w:ind w:left="1080"/>
        <w:jc w:val="both"/>
        <w:rPr>
          <w:rFonts w:ascii="Times New Roman" w:hAnsi="Times New Roman" w:cs="Times New Roman"/>
          <w:sz w:val="24"/>
          <w:szCs w:val="24"/>
        </w:rPr>
      </w:pPr>
      <w:r>
        <w:rPr>
          <w:rFonts w:ascii="Times New Roman" w:hAnsi="Times New Roman" w:cs="Times New Roman"/>
          <w:sz w:val="24"/>
          <w:szCs w:val="24"/>
        </w:rPr>
        <w:t xml:space="preserve">Öte yandan, </w:t>
      </w:r>
      <w:r w:rsidR="00E4235A" w:rsidRPr="00F647E5">
        <w:rPr>
          <w:rFonts w:ascii="Times New Roman" w:hAnsi="Times New Roman" w:cs="Times New Roman"/>
          <w:sz w:val="24"/>
          <w:szCs w:val="24"/>
          <w:u w:val="single"/>
        </w:rPr>
        <w:t>yeniden yapılanmaya gidilmesi durumunda</w:t>
      </w:r>
      <w:r w:rsidR="00E4235A">
        <w:rPr>
          <w:rFonts w:ascii="Times New Roman" w:hAnsi="Times New Roman" w:cs="Times New Roman"/>
          <w:b/>
          <w:sz w:val="24"/>
          <w:szCs w:val="24"/>
        </w:rPr>
        <w:t xml:space="preserve">ise, yapılaşmış parsellerden ilave kesinti yapılamayacağı ve ilave donatı alanı oluşturulamayacağından, </w:t>
      </w:r>
      <w:r w:rsidRPr="00F647E5">
        <w:rPr>
          <w:rFonts w:ascii="Times New Roman" w:hAnsi="Times New Roman" w:cs="Times New Roman"/>
          <w:b/>
          <w:sz w:val="24"/>
          <w:szCs w:val="24"/>
        </w:rPr>
        <w:t xml:space="preserve">yalnızca kendi içinde ve </w:t>
      </w:r>
      <w:r w:rsidR="00311571">
        <w:rPr>
          <w:rFonts w:ascii="Times New Roman" w:hAnsi="Times New Roman" w:cs="Times New Roman"/>
          <w:b/>
          <w:sz w:val="24"/>
          <w:szCs w:val="24"/>
        </w:rPr>
        <w:t>28.06.</w:t>
      </w:r>
      <w:r w:rsidR="00E4235A">
        <w:rPr>
          <w:rFonts w:ascii="Times New Roman" w:hAnsi="Times New Roman" w:cs="Times New Roman"/>
          <w:b/>
          <w:sz w:val="24"/>
          <w:szCs w:val="24"/>
        </w:rPr>
        <w:t xml:space="preserve">1993 TT’li mevzi imar planı </w:t>
      </w:r>
      <w:r w:rsidRPr="00F647E5">
        <w:rPr>
          <w:rFonts w:ascii="Times New Roman" w:hAnsi="Times New Roman" w:cs="Times New Roman"/>
          <w:b/>
          <w:sz w:val="24"/>
          <w:szCs w:val="24"/>
        </w:rPr>
        <w:t xml:space="preserve"> sınırları içerisindeki nüfusa yetebilecek düzeyde ayrılan </w:t>
      </w:r>
      <w:r w:rsidR="00E4235A">
        <w:rPr>
          <w:rFonts w:ascii="Times New Roman" w:hAnsi="Times New Roman" w:cs="Times New Roman"/>
          <w:b/>
          <w:sz w:val="24"/>
          <w:szCs w:val="24"/>
        </w:rPr>
        <w:t xml:space="preserve">mevcut donatı alanları, kendilerinden bu tür donatı alanları için kesinti yapılmayan ve TOKİ’nin maliki bulunduğu </w:t>
      </w:r>
      <w:r w:rsidR="00F76671">
        <w:rPr>
          <w:rFonts w:ascii="Times New Roman" w:hAnsi="Times New Roman" w:cs="Times New Roman"/>
          <w:b/>
          <w:sz w:val="24"/>
          <w:szCs w:val="24"/>
        </w:rPr>
        <w:t xml:space="preserve">2664 ve </w:t>
      </w:r>
      <w:r w:rsidR="00E4235A" w:rsidRPr="00510A21">
        <w:rPr>
          <w:rFonts w:ascii="Times New Roman" w:hAnsi="Times New Roman" w:cs="Times New Roman"/>
          <w:sz w:val="24"/>
          <w:szCs w:val="24"/>
        </w:rPr>
        <w:t xml:space="preserve">3256 </w:t>
      </w:r>
      <w:r w:rsidR="00E4235A">
        <w:rPr>
          <w:rFonts w:ascii="Times New Roman" w:hAnsi="Times New Roman" w:cs="Times New Roman"/>
          <w:sz w:val="24"/>
          <w:szCs w:val="24"/>
        </w:rPr>
        <w:t>sayılı parsel</w:t>
      </w:r>
      <w:r w:rsidR="00F76671">
        <w:rPr>
          <w:rFonts w:ascii="Times New Roman" w:hAnsi="Times New Roman" w:cs="Times New Roman"/>
          <w:sz w:val="24"/>
          <w:szCs w:val="24"/>
        </w:rPr>
        <w:t xml:space="preserve">ler </w:t>
      </w:r>
      <w:r w:rsidR="00E4235A">
        <w:rPr>
          <w:rFonts w:ascii="Times New Roman" w:hAnsi="Times New Roman" w:cs="Times New Roman"/>
          <w:sz w:val="24"/>
          <w:szCs w:val="24"/>
        </w:rPr>
        <w:t>ile</w:t>
      </w:r>
      <w:r w:rsidR="00E4235A" w:rsidRPr="00510A21">
        <w:rPr>
          <w:rFonts w:ascii="Times New Roman" w:hAnsi="Times New Roman" w:cs="Times New Roman"/>
          <w:sz w:val="24"/>
          <w:szCs w:val="24"/>
        </w:rPr>
        <w:t xml:space="preserve">68, 132, 133, 136, </w:t>
      </w:r>
      <w:r w:rsidR="00E4235A">
        <w:rPr>
          <w:rFonts w:ascii="Times New Roman" w:hAnsi="Times New Roman" w:cs="Times New Roman"/>
          <w:sz w:val="24"/>
          <w:szCs w:val="24"/>
        </w:rPr>
        <w:t xml:space="preserve">ve </w:t>
      </w:r>
      <w:r w:rsidR="00E4235A">
        <w:rPr>
          <w:rFonts w:ascii="Times New Roman" w:hAnsi="Times New Roman" w:cs="Times New Roman"/>
          <w:b/>
          <w:sz w:val="24"/>
          <w:szCs w:val="24"/>
        </w:rPr>
        <w:t xml:space="preserve">diğer parsel sakinlerine de hizmet etmek zorunda kalacağından, yetersiz kalacaktır. Bu nedenle, TOKİ’nin maliki bulunduğu </w:t>
      </w:r>
      <w:r w:rsidR="00F76671">
        <w:rPr>
          <w:rFonts w:ascii="Times New Roman" w:hAnsi="Times New Roman" w:cs="Times New Roman"/>
          <w:b/>
          <w:sz w:val="24"/>
          <w:szCs w:val="24"/>
        </w:rPr>
        <w:t xml:space="preserve">2664 ve </w:t>
      </w:r>
      <w:r w:rsidR="00F76671" w:rsidRPr="00510A21">
        <w:rPr>
          <w:rFonts w:ascii="Times New Roman" w:hAnsi="Times New Roman" w:cs="Times New Roman"/>
          <w:sz w:val="24"/>
          <w:szCs w:val="24"/>
        </w:rPr>
        <w:t xml:space="preserve">3256 </w:t>
      </w:r>
      <w:r w:rsidR="00F76671">
        <w:rPr>
          <w:rFonts w:ascii="Times New Roman" w:hAnsi="Times New Roman" w:cs="Times New Roman"/>
          <w:sz w:val="24"/>
          <w:szCs w:val="24"/>
        </w:rPr>
        <w:t>sayılı parseller ile</w:t>
      </w:r>
      <w:r w:rsidR="00E4235A" w:rsidRPr="00510A21">
        <w:rPr>
          <w:rFonts w:ascii="Times New Roman" w:hAnsi="Times New Roman" w:cs="Times New Roman"/>
          <w:sz w:val="24"/>
          <w:szCs w:val="24"/>
        </w:rPr>
        <w:t xml:space="preserve">68, 132, 133, 136, </w:t>
      </w:r>
      <w:r w:rsidR="00E4235A">
        <w:rPr>
          <w:rFonts w:ascii="Times New Roman" w:hAnsi="Times New Roman" w:cs="Times New Roman"/>
          <w:sz w:val="24"/>
          <w:szCs w:val="24"/>
        </w:rPr>
        <w:t>sayılı parsellerden de başkaca donatı alanı terkini öngören plan tadilatı yapılması gerekmektedir.</w:t>
      </w:r>
    </w:p>
    <w:p w:rsidR="00901F22" w:rsidRDefault="00901F22" w:rsidP="00F647E5">
      <w:pPr>
        <w:pStyle w:val="NoSpacing"/>
        <w:ind w:left="1080"/>
        <w:jc w:val="both"/>
        <w:rPr>
          <w:rFonts w:ascii="Times New Roman" w:hAnsi="Times New Roman" w:cs="Times New Roman"/>
          <w:sz w:val="24"/>
          <w:szCs w:val="24"/>
        </w:rPr>
      </w:pPr>
    </w:p>
    <w:p w:rsidR="00290D0F" w:rsidRDefault="00901F22" w:rsidP="00901F22">
      <w:pPr>
        <w:pStyle w:val="NoSpacing"/>
        <w:numPr>
          <w:ilvl w:val="0"/>
          <w:numId w:val="9"/>
        </w:numPr>
        <w:jc w:val="both"/>
        <w:rPr>
          <w:rFonts w:ascii="Times New Roman" w:hAnsi="Times New Roman" w:cs="Times New Roman"/>
          <w:sz w:val="24"/>
          <w:szCs w:val="24"/>
        </w:rPr>
      </w:pPr>
      <w:r w:rsidRPr="00901F22">
        <w:rPr>
          <w:rFonts w:ascii="Times New Roman" w:hAnsi="Times New Roman" w:cs="Times New Roman"/>
          <w:sz w:val="24"/>
          <w:szCs w:val="24"/>
        </w:rPr>
        <w:t xml:space="preserve">Planlama alanının 6306 sayılı kanun gereği rezerv </w:t>
      </w:r>
      <w:r>
        <w:rPr>
          <w:rFonts w:ascii="Times New Roman" w:hAnsi="Times New Roman" w:cs="Times New Roman"/>
          <w:sz w:val="24"/>
          <w:szCs w:val="24"/>
        </w:rPr>
        <w:t>yapı alanı</w:t>
      </w:r>
      <w:r w:rsidRPr="00901F22">
        <w:rPr>
          <w:rFonts w:ascii="Times New Roman" w:hAnsi="Times New Roman" w:cs="Times New Roman"/>
          <w:sz w:val="24"/>
          <w:szCs w:val="24"/>
        </w:rPr>
        <w:t xml:space="preserve"> olarak ilan edilmiş olması nedeniyle, aynı kanunun 6. Maddesi </w:t>
      </w:r>
      <w:r w:rsidRPr="00901F22">
        <w:rPr>
          <w:rFonts w:ascii="Times New Roman" w:hAnsi="Times New Roman" w:cs="Times New Roman"/>
          <w:i/>
          <w:sz w:val="24"/>
          <w:szCs w:val="24"/>
        </w:rPr>
        <w:t xml:space="preserve">“...Bu çerçevede riskli alanlar ve </w:t>
      </w:r>
      <w:r w:rsidRPr="00B76145">
        <w:rPr>
          <w:rFonts w:ascii="Times New Roman" w:hAnsi="Times New Roman" w:cs="Times New Roman"/>
          <w:b/>
          <w:i/>
          <w:sz w:val="24"/>
          <w:szCs w:val="24"/>
          <w:u w:val="single"/>
        </w:rPr>
        <w:t xml:space="preserve">rezerv yapı alanlarında </w:t>
      </w:r>
      <w:r w:rsidRPr="00901F22">
        <w:rPr>
          <w:rFonts w:ascii="Times New Roman" w:hAnsi="Times New Roman" w:cs="Times New Roman"/>
          <w:i/>
          <w:sz w:val="24"/>
          <w:szCs w:val="24"/>
        </w:rPr>
        <w:t xml:space="preserve">uygulama yapılan etap veya adada, riskli yapılarda ise bu yapıların bulunduğu parsellerde, yapılar yıktırılmadan önce, parsellerin tevhit edilmesine, münferit veya birleştirilerek veya imar adası bazında uygulama yapılmasına, ifraz, terk, ihdas ve tapuya tescil işlemlerine, yeniden bina yaptırılmasına, payların satışına, kat karşılığı veya hasılat paylaşımı ve diğer usuller ile yeniden değerlendirilmesine, yapının paydaşı olup olmadıkları gözetilmeksizin sahip oldukları hisseleri oranında </w:t>
      </w:r>
      <w:r w:rsidRPr="00B76145">
        <w:rPr>
          <w:rFonts w:ascii="Times New Roman" w:hAnsi="Times New Roman" w:cs="Times New Roman"/>
          <w:b/>
          <w:i/>
          <w:sz w:val="24"/>
          <w:szCs w:val="24"/>
          <w:u w:val="single"/>
        </w:rPr>
        <w:t>paydaşların en az üçte iki çoğunluğu ile karar verilir</w:t>
      </w:r>
      <w:r w:rsidRPr="00901F22">
        <w:rPr>
          <w:rFonts w:ascii="Times New Roman" w:hAnsi="Times New Roman" w:cs="Times New Roman"/>
          <w:i/>
          <w:sz w:val="24"/>
          <w:szCs w:val="24"/>
        </w:rPr>
        <w:t>...”</w:t>
      </w:r>
      <w:r w:rsidRPr="00901F22">
        <w:rPr>
          <w:rFonts w:ascii="Times New Roman" w:hAnsi="Times New Roman" w:cs="Times New Roman"/>
          <w:sz w:val="24"/>
          <w:szCs w:val="24"/>
        </w:rPr>
        <w:t xml:space="preserve"> düzenlemesi gereği</w:t>
      </w:r>
      <w:r w:rsidR="00290D0F">
        <w:rPr>
          <w:rFonts w:ascii="Times New Roman" w:hAnsi="Times New Roman" w:cs="Times New Roman"/>
          <w:sz w:val="24"/>
          <w:szCs w:val="24"/>
        </w:rPr>
        <w:t xml:space="preserve">, uygulamada her ada bakımından ayrı ayrı 2/3 çoğunluk ile karar alınması gerekmektedir. </w:t>
      </w:r>
    </w:p>
    <w:p w:rsidR="00290D0F" w:rsidRDefault="00290D0F" w:rsidP="00290D0F">
      <w:pPr>
        <w:pStyle w:val="NoSpacing"/>
        <w:ind w:left="720"/>
        <w:jc w:val="both"/>
        <w:rPr>
          <w:rFonts w:ascii="Times New Roman" w:hAnsi="Times New Roman" w:cs="Times New Roman"/>
          <w:sz w:val="24"/>
          <w:szCs w:val="24"/>
        </w:rPr>
      </w:pPr>
    </w:p>
    <w:p w:rsidR="00290D0F" w:rsidRDefault="00290D0F" w:rsidP="00290D0F">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VATANKENT’in bulunduğu alanda 372, 373,374,375 ve 376 sayılı adalar bulunmakta ve her bir ada bakımından ayrı ayrı karar alınması gerekmektedir. Bu </w:t>
      </w:r>
      <w:r>
        <w:rPr>
          <w:rFonts w:ascii="Times New Roman" w:hAnsi="Times New Roman" w:cs="Times New Roman"/>
          <w:sz w:val="24"/>
          <w:szCs w:val="24"/>
        </w:rPr>
        <w:lastRenderedPageBreak/>
        <w:t>adaların her biri yalnızca 1 parselden müteşekkil olup, istisna olarak içinde eğitim alanlarını da barındıran 374 sayılı ada ikisi okul alanı olmak üzere 4 ayrı parselden oluşmaktadır.</w:t>
      </w:r>
    </w:p>
    <w:p w:rsidR="00290D0F" w:rsidRDefault="00290D0F" w:rsidP="00290D0F">
      <w:pPr>
        <w:pStyle w:val="NoSpacing"/>
        <w:ind w:left="720"/>
        <w:jc w:val="both"/>
        <w:rPr>
          <w:rFonts w:ascii="Times New Roman" w:hAnsi="Times New Roman" w:cs="Times New Roman"/>
          <w:sz w:val="24"/>
          <w:szCs w:val="24"/>
        </w:rPr>
      </w:pPr>
    </w:p>
    <w:p w:rsidR="00901F22" w:rsidRPr="00290D0F" w:rsidRDefault="00290D0F" w:rsidP="00290D0F">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Bu bakımdan,  yeniden yapılanma halinde “Standart Pafta” ile terki öngörülen alanlardan bakımından, adalardan bir kısmının yeniden yapılanma kararı almasına rağmen bir kısmını almaması halinde planın bütüncül şekilde uygulanması imkanı olamayacaktır. Bu durumda bir kısım ada maliklerinin  2/3 çoğunluk ile yeniden yapılanmayı kabul ederek ilave donatı alanını terk etmesi, diğer bir kısım parsel malikinin ise yeniden yapılanma kararı almaması üzerine donatı alanı terk etmemesi gibi ihtimaller söz konusu olabileceğinden, </w:t>
      </w:r>
      <w:r w:rsidR="00520394">
        <w:rPr>
          <w:rFonts w:ascii="Times New Roman" w:hAnsi="Times New Roman" w:cs="Times New Roman"/>
          <w:sz w:val="24"/>
          <w:szCs w:val="24"/>
        </w:rPr>
        <w:t>yine yukarıda ifade edildiği üzere haksız olarak VATANKENT alanından kesilecek donatı alanlarının da iyice yetersiz kalması söz konusu olabilecek, donatı sürekliliğini sağlayacak bütüncül bir imar uygulaması söz konusu olamayacaktır.</w:t>
      </w:r>
    </w:p>
    <w:p w:rsidR="00CC19CF" w:rsidRDefault="00CC19CF" w:rsidP="00CC19CF">
      <w:pPr>
        <w:pStyle w:val="NoSpacing"/>
        <w:ind w:left="720"/>
        <w:jc w:val="both"/>
        <w:rPr>
          <w:rFonts w:ascii="Times New Roman" w:hAnsi="Times New Roman" w:cs="Times New Roman"/>
          <w:b/>
          <w:i/>
          <w:sz w:val="24"/>
          <w:szCs w:val="24"/>
          <w:u w:val="single"/>
        </w:rPr>
      </w:pPr>
    </w:p>
    <w:p w:rsidR="00333881" w:rsidRDefault="00311571" w:rsidP="00333881">
      <w:pPr>
        <w:pStyle w:val="NoSpacing"/>
        <w:numPr>
          <w:ilvl w:val="0"/>
          <w:numId w:val="9"/>
        </w:numPr>
        <w:jc w:val="both"/>
        <w:rPr>
          <w:rFonts w:ascii="Times New Roman" w:hAnsi="Times New Roman" w:cs="Times New Roman"/>
          <w:b/>
          <w:i/>
          <w:sz w:val="24"/>
          <w:szCs w:val="24"/>
          <w:u w:val="single"/>
        </w:rPr>
      </w:pPr>
      <w:r>
        <w:rPr>
          <w:rFonts w:ascii="Times New Roman" w:hAnsi="Times New Roman" w:cs="Times New Roman"/>
          <w:sz w:val="24"/>
          <w:szCs w:val="24"/>
        </w:rPr>
        <w:t>28.06.</w:t>
      </w:r>
      <w:r w:rsidR="00F27DA6" w:rsidRPr="00311571">
        <w:rPr>
          <w:rFonts w:ascii="Times New Roman" w:hAnsi="Times New Roman" w:cs="Times New Roman"/>
          <w:sz w:val="24"/>
          <w:szCs w:val="24"/>
        </w:rPr>
        <w:t>1993 TT’li mevzi imar planı ile alanın ihtiyaç duyduğu donatı alanları zaten kesilerek yol, okul ve yeşil alanlar oluşturulmuştur. Bu nedenle aynı alandan, “Standart Pafta” ile ikinci bir bedels</w:t>
      </w:r>
      <w:r w:rsidR="00F15ED5">
        <w:rPr>
          <w:rFonts w:ascii="Times New Roman" w:hAnsi="Times New Roman" w:cs="Times New Roman"/>
          <w:sz w:val="24"/>
          <w:szCs w:val="24"/>
        </w:rPr>
        <w:t>iz terk şartı düzenlenemez. O</w:t>
      </w:r>
      <w:r w:rsidR="00F27DA6" w:rsidRPr="00311571">
        <w:rPr>
          <w:rFonts w:ascii="Times New Roman" w:hAnsi="Times New Roman" w:cs="Times New Roman"/>
          <w:sz w:val="24"/>
          <w:szCs w:val="24"/>
        </w:rPr>
        <w:t>luşturulan imar parsellerinde</w:t>
      </w:r>
      <w:r w:rsidRPr="00311571">
        <w:rPr>
          <w:rFonts w:ascii="Times New Roman" w:hAnsi="Times New Roman" w:cs="Times New Roman"/>
          <w:sz w:val="24"/>
          <w:szCs w:val="24"/>
        </w:rPr>
        <w:t xml:space="preserve"> ikinci bir kesinti yapılamaz. </w:t>
      </w:r>
      <w:r w:rsidR="00F15ED5">
        <w:rPr>
          <w:rFonts w:ascii="Times New Roman" w:hAnsi="Times New Roman" w:cs="Times New Roman"/>
          <w:sz w:val="24"/>
          <w:szCs w:val="24"/>
        </w:rPr>
        <w:t>Ö</w:t>
      </w:r>
      <w:r w:rsidRPr="00311571">
        <w:rPr>
          <w:rFonts w:ascii="Times New Roman" w:hAnsi="Times New Roman" w:cs="Times New Roman"/>
          <w:sz w:val="24"/>
          <w:szCs w:val="24"/>
        </w:rPr>
        <w:t>nceki uygulamada, düzenleme ortaklık payı alınmışsa daha sonraki düzenlemelerde artık düzenleme ortaklık payı adı altında bir kesinti yapılamaz</w:t>
      </w:r>
      <w:r w:rsidRPr="00311571">
        <w:rPr>
          <w:rFonts w:ascii="Times New Roman" w:hAnsi="Times New Roman" w:cs="Times New Roman"/>
          <w:b/>
          <w:sz w:val="24"/>
          <w:szCs w:val="24"/>
        </w:rPr>
        <w:t xml:space="preserve"> (3194 sayılı İmar Yasası madde:18/6; Danıştay 6.Dairesinin 08.12.1993 tarihli E.1993/174, K.1993/5180 sayılı kararı; TKGM–Tasarruf İşlemleri dairesiBaşkanlığının 17.02.1995 tarihli ve 658 sayılı talimatı).</w:t>
      </w:r>
    </w:p>
    <w:p w:rsidR="00333881" w:rsidRDefault="00333881" w:rsidP="00333881">
      <w:pPr>
        <w:pStyle w:val="NoSpacing"/>
        <w:ind w:left="720"/>
        <w:jc w:val="both"/>
        <w:rPr>
          <w:rFonts w:ascii="Times New Roman" w:hAnsi="Times New Roman" w:cs="Times New Roman"/>
          <w:b/>
          <w:i/>
          <w:sz w:val="24"/>
          <w:szCs w:val="24"/>
          <w:u w:val="single"/>
        </w:rPr>
      </w:pPr>
    </w:p>
    <w:p w:rsidR="000B1EAD" w:rsidRDefault="00311571" w:rsidP="00B21AFC">
      <w:pPr>
        <w:pStyle w:val="NoSpacing"/>
        <w:ind w:left="720"/>
        <w:jc w:val="both"/>
        <w:rPr>
          <w:rFonts w:ascii="Times New Roman" w:hAnsi="Times New Roman" w:cs="Times New Roman"/>
          <w:b/>
          <w:sz w:val="24"/>
          <w:szCs w:val="24"/>
        </w:rPr>
      </w:pPr>
      <w:r w:rsidRPr="00333881">
        <w:rPr>
          <w:rFonts w:ascii="Times New Roman" w:hAnsi="Times New Roman" w:cs="Times New Roman"/>
          <w:b/>
          <w:sz w:val="24"/>
          <w:szCs w:val="24"/>
        </w:rPr>
        <w:t>Öte yandan,</w:t>
      </w:r>
      <w:r w:rsidR="00333881">
        <w:rPr>
          <w:rFonts w:ascii="Times New Roman" w:hAnsi="Times New Roman" w:cs="Times New Roman"/>
          <w:b/>
          <w:sz w:val="24"/>
          <w:szCs w:val="24"/>
        </w:rPr>
        <w:t xml:space="preserve"> plan notlarında “</w:t>
      </w:r>
      <w:r w:rsidR="00333881" w:rsidRPr="0019078F">
        <w:rPr>
          <w:rFonts w:ascii="Times New Roman" w:hAnsi="Times New Roman" w:cs="Times New Roman"/>
          <w:b/>
          <w:i/>
          <w:sz w:val="24"/>
          <w:szCs w:val="24"/>
        </w:rPr>
        <w:t xml:space="preserve">planda rumuzla gösterilen konut alanlarında kalan yapılaşmış parsellerde </w:t>
      </w:r>
      <w:r w:rsidR="00333881" w:rsidRPr="004A6240">
        <w:rPr>
          <w:rFonts w:ascii="Times New Roman" w:hAnsi="Times New Roman" w:cs="Times New Roman"/>
          <w:i/>
          <w:sz w:val="24"/>
          <w:szCs w:val="24"/>
        </w:rPr>
        <w:t xml:space="preserve">bu plana göre yeniden yapılanmaya gidilmesi durumunda, 3194 sayılı kanunun 15. ve 16. maddesine göre imar uygulaması yapılacak olup; plan açıklama raporunda belirtilen </w:t>
      </w:r>
      <w:r w:rsidR="00333881">
        <w:rPr>
          <w:rFonts w:ascii="Times New Roman" w:hAnsi="Times New Roman" w:cs="Times New Roman"/>
          <w:i/>
          <w:sz w:val="24"/>
          <w:szCs w:val="24"/>
        </w:rPr>
        <w:t>“</w:t>
      </w:r>
      <w:r w:rsidR="00333881" w:rsidRPr="0019078F">
        <w:rPr>
          <w:rFonts w:ascii="Times New Roman" w:hAnsi="Times New Roman" w:cs="Times New Roman"/>
          <w:b/>
          <w:i/>
          <w:sz w:val="24"/>
          <w:szCs w:val="24"/>
        </w:rPr>
        <w:t>Standart Pafta”da ayrılan donatı alanlarının bedelsiz terk edilmesi koşulu</w:t>
      </w:r>
      <w:r w:rsidR="00333881">
        <w:rPr>
          <w:rFonts w:ascii="Times New Roman" w:hAnsi="Times New Roman" w:cs="Times New Roman"/>
          <w:b/>
          <w:i/>
          <w:sz w:val="24"/>
          <w:szCs w:val="24"/>
        </w:rPr>
        <w:t xml:space="preserve">” </w:t>
      </w:r>
      <w:r w:rsidR="00333881" w:rsidRPr="00333881">
        <w:rPr>
          <w:rFonts w:ascii="Times New Roman" w:hAnsi="Times New Roman" w:cs="Times New Roman"/>
          <w:b/>
          <w:sz w:val="24"/>
          <w:szCs w:val="24"/>
        </w:rPr>
        <w:t xml:space="preserve">aranmıştır. Ancak 15 ve 16 ncı maddesinin uygulamasında da DOP kesintisi yapılamaz. </w:t>
      </w:r>
      <w:r w:rsidR="00333881" w:rsidRPr="00333881">
        <w:rPr>
          <w:rFonts w:ascii="Times New Roman" w:hAnsi="Times New Roman" w:cs="Times New Roman"/>
          <w:i/>
          <w:sz w:val="24"/>
          <w:szCs w:val="24"/>
        </w:rPr>
        <w:t>(Danıştay 6.Dairesinin 14.12.1993 tarihli E.1993/1004, K.1993/5355 sayılı kararı).</w:t>
      </w:r>
      <w:r w:rsidR="00333881" w:rsidRPr="00333881">
        <w:rPr>
          <w:rFonts w:ascii="Times New Roman" w:hAnsi="Times New Roman" w:cs="Times New Roman"/>
          <w:b/>
          <w:sz w:val="24"/>
          <w:szCs w:val="24"/>
        </w:rPr>
        <w:t>Bu nedenle, talep edilen kesintilerin kanuni dayanağı bulunmamaktadır.</w:t>
      </w:r>
    </w:p>
    <w:p w:rsidR="000F5E1B" w:rsidRDefault="000F5E1B" w:rsidP="00B21AFC">
      <w:pPr>
        <w:pStyle w:val="NoSpacing"/>
        <w:ind w:left="720"/>
        <w:jc w:val="both"/>
        <w:rPr>
          <w:rFonts w:ascii="Times New Roman" w:hAnsi="Times New Roman" w:cs="Times New Roman"/>
          <w:b/>
          <w:sz w:val="24"/>
          <w:szCs w:val="24"/>
        </w:rPr>
      </w:pPr>
    </w:p>
    <w:p w:rsidR="000F5E1B" w:rsidRPr="000F5E1B" w:rsidRDefault="001B3618" w:rsidP="000F5E1B">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İTİRAZA </w:t>
      </w:r>
      <w:r w:rsidR="000F5E1B" w:rsidRPr="000F5E1B">
        <w:rPr>
          <w:rFonts w:ascii="Times New Roman" w:hAnsi="Times New Roman" w:cs="Times New Roman"/>
          <w:sz w:val="24"/>
          <w:szCs w:val="24"/>
        </w:rPr>
        <w:t>KONUSU</w:t>
      </w:r>
      <w:r>
        <w:rPr>
          <w:rFonts w:ascii="Times New Roman" w:hAnsi="Times New Roman" w:cs="Times New Roman"/>
          <w:sz w:val="24"/>
          <w:szCs w:val="24"/>
        </w:rPr>
        <w:t xml:space="preserve"> PLANLAR</w:t>
      </w:r>
      <w:r w:rsidR="005A433B">
        <w:rPr>
          <w:rFonts w:ascii="Times New Roman" w:hAnsi="Times New Roman" w:cs="Times New Roman"/>
          <w:sz w:val="24"/>
          <w:szCs w:val="24"/>
        </w:rPr>
        <w:t xml:space="preserve"> </w:t>
      </w:r>
      <w:r w:rsidR="000F5E1B" w:rsidRPr="000F5E1B">
        <w:rPr>
          <w:rFonts w:ascii="Times New Roman" w:hAnsi="Times New Roman" w:cs="Times New Roman"/>
          <w:sz w:val="24"/>
          <w:szCs w:val="24"/>
        </w:rPr>
        <w:t xml:space="preserve">PLAN HİYERARŞİSİNE AYKIRIDIR </w:t>
      </w:r>
    </w:p>
    <w:p w:rsidR="000F5E1B" w:rsidRPr="000F5E1B" w:rsidRDefault="000F5E1B" w:rsidP="001B3618">
      <w:pPr>
        <w:pStyle w:val="NoSpacing"/>
        <w:ind w:left="720"/>
        <w:jc w:val="both"/>
        <w:rPr>
          <w:rFonts w:ascii="Times New Roman" w:hAnsi="Times New Roman" w:cs="Times New Roman"/>
          <w:sz w:val="24"/>
          <w:szCs w:val="24"/>
        </w:rPr>
      </w:pPr>
    </w:p>
    <w:p w:rsidR="000F5E1B" w:rsidRPr="000F5E1B" w:rsidRDefault="000F5E1B" w:rsidP="001B3618">
      <w:pPr>
        <w:pStyle w:val="NoSpacing"/>
        <w:ind w:left="720"/>
        <w:jc w:val="both"/>
        <w:rPr>
          <w:rFonts w:ascii="Times New Roman" w:hAnsi="Times New Roman" w:cs="Times New Roman"/>
          <w:sz w:val="24"/>
          <w:szCs w:val="24"/>
        </w:rPr>
      </w:pPr>
      <w:r w:rsidRPr="000F5E1B">
        <w:rPr>
          <w:rFonts w:ascii="Times New Roman" w:hAnsi="Times New Roman" w:cs="Times New Roman"/>
          <w:sz w:val="24"/>
          <w:szCs w:val="24"/>
        </w:rPr>
        <w:t xml:space="preserve">İmar Hukuku alanında da klasik anlamda normlar hiyerarşisi kuralı geçerlidir. Türkiye’de planlama yetkisi, merkezi idare ve yerel idare arasında paylaştırılmıştır. Üst ölçekli planlar merkezi idare tarafından, küçük ölçekli planlarsa yerel idarelerce hazırlanır. </w:t>
      </w:r>
    </w:p>
    <w:p w:rsidR="001B3618" w:rsidRDefault="001B3618" w:rsidP="001B3618">
      <w:pPr>
        <w:pStyle w:val="NoSpacing"/>
        <w:ind w:left="720"/>
        <w:jc w:val="both"/>
        <w:rPr>
          <w:rFonts w:ascii="Times New Roman" w:hAnsi="Times New Roman" w:cs="Times New Roman"/>
          <w:sz w:val="24"/>
          <w:szCs w:val="24"/>
        </w:rPr>
      </w:pPr>
    </w:p>
    <w:p w:rsidR="001B3618" w:rsidRDefault="000F5E1B" w:rsidP="001B3618">
      <w:pPr>
        <w:pStyle w:val="NoSpacing"/>
        <w:ind w:left="720"/>
        <w:jc w:val="both"/>
        <w:rPr>
          <w:rFonts w:ascii="Times New Roman" w:hAnsi="Times New Roman" w:cs="Times New Roman"/>
          <w:sz w:val="24"/>
          <w:szCs w:val="24"/>
        </w:rPr>
      </w:pPr>
      <w:r w:rsidRPr="001B3618">
        <w:rPr>
          <w:rFonts w:ascii="Times New Roman" w:hAnsi="Times New Roman" w:cs="Times New Roman"/>
          <w:sz w:val="24"/>
          <w:szCs w:val="24"/>
        </w:rPr>
        <w:t>Üst kademe planlar, alt kademesindeki planlara mekânsal nitelikte hedef koyan, yol gösteren ve ilke belirleyen plandır.</w:t>
      </w:r>
    </w:p>
    <w:p w:rsidR="001B3618" w:rsidRDefault="001B3618" w:rsidP="001B3618">
      <w:pPr>
        <w:pStyle w:val="NoSpacing"/>
        <w:ind w:left="720"/>
        <w:jc w:val="both"/>
        <w:rPr>
          <w:rFonts w:ascii="Times New Roman" w:hAnsi="Times New Roman" w:cs="Times New Roman"/>
          <w:sz w:val="24"/>
          <w:szCs w:val="24"/>
        </w:rPr>
      </w:pPr>
    </w:p>
    <w:p w:rsidR="001B3618" w:rsidRPr="001B3618" w:rsidRDefault="001B3618" w:rsidP="001B3618">
      <w:pPr>
        <w:pStyle w:val="NoSpacing"/>
        <w:ind w:left="720"/>
        <w:jc w:val="both"/>
        <w:rPr>
          <w:rFonts w:ascii="Times New Roman" w:hAnsi="Times New Roman" w:cs="Times New Roman"/>
          <w:sz w:val="24"/>
          <w:szCs w:val="24"/>
        </w:rPr>
      </w:pPr>
      <w:r w:rsidRPr="001B3618">
        <w:rPr>
          <w:rFonts w:ascii="Times New Roman" w:hAnsi="Times New Roman" w:cs="Times New Roman"/>
          <w:sz w:val="24"/>
          <w:szCs w:val="24"/>
        </w:rPr>
        <w:t xml:space="preserve">14.06.2014 </w:t>
      </w:r>
      <w:r>
        <w:rPr>
          <w:rFonts w:ascii="Times New Roman" w:hAnsi="Times New Roman" w:cs="Times New Roman"/>
          <w:sz w:val="24"/>
          <w:szCs w:val="24"/>
        </w:rPr>
        <w:t xml:space="preserve">Tarihlive </w:t>
      </w:r>
      <w:r w:rsidRPr="001B3618">
        <w:rPr>
          <w:rFonts w:ascii="Times New Roman" w:hAnsi="Times New Roman" w:cs="Times New Roman"/>
          <w:sz w:val="24"/>
          <w:szCs w:val="24"/>
        </w:rPr>
        <w:t>29030</w:t>
      </w:r>
      <w:r>
        <w:rPr>
          <w:rFonts w:ascii="Times New Roman" w:hAnsi="Times New Roman" w:cs="Times New Roman"/>
          <w:sz w:val="24"/>
          <w:szCs w:val="24"/>
        </w:rPr>
        <w:t xml:space="preserve"> sayılı </w:t>
      </w:r>
      <w:r w:rsidRPr="001B3618">
        <w:rPr>
          <w:rFonts w:ascii="Times New Roman" w:hAnsi="Times New Roman" w:cs="Times New Roman"/>
          <w:sz w:val="24"/>
          <w:szCs w:val="24"/>
        </w:rPr>
        <w:t>Resmi Gazete</w:t>
      </w:r>
      <w:r>
        <w:rPr>
          <w:rFonts w:ascii="Times New Roman" w:hAnsi="Times New Roman" w:cs="Times New Roman"/>
          <w:sz w:val="24"/>
          <w:szCs w:val="24"/>
        </w:rPr>
        <w:t>’de yayımlanarak yürürlüğe giren</w:t>
      </w:r>
    </w:p>
    <w:p w:rsidR="000F5E1B" w:rsidRPr="001B3618" w:rsidRDefault="001B3618" w:rsidP="001B3618">
      <w:pPr>
        <w:pStyle w:val="NoSpacing"/>
        <w:ind w:left="720"/>
        <w:jc w:val="both"/>
        <w:rPr>
          <w:rFonts w:ascii="Times New Roman" w:hAnsi="Times New Roman" w:cs="Times New Roman"/>
          <w:sz w:val="24"/>
          <w:szCs w:val="24"/>
        </w:rPr>
      </w:pPr>
      <w:r w:rsidRPr="001B3618">
        <w:rPr>
          <w:rFonts w:ascii="Times New Roman" w:hAnsi="Times New Roman" w:cs="Times New Roman"/>
          <w:sz w:val="24"/>
          <w:szCs w:val="24"/>
        </w:rPr>
        <w:t>MEKÂNSAL PLANLAR YAPIM YÖNETMELİĞİ</w:t>
      </w:r>
      <w:r>
        <w:rPr>
          <w:rFonts w:ascii="Times New Roman" w:hAnsi="Times New Roman" w:cs="Times New Roman"/>
          <w:sz w:val="24"/>
          <w:szCs w:val="24"/>
        </w:rPr>
        <w:t xml:space="preserve"> (</w:t>
      </w:r>
      <w:r w:rsidR="000F5E1B" w:rsidRPr="001B3618">
        <w:rPr>
          <w:rFonts w:ascii="Times New Roman" w:hAnsi="Times New Roman" w:cs="Times New Roman"/>
          <w:sz w:val="24"/>
          <w:szCs w:val="24"/>
        </w:rPr>
        <w:t>MPYYM</w:t>
      </w:r>
      <w:r>
        <w:rPr>
          <w:rFonts w:ascii="Times New Roman" w:hAnsi="Times New Roman" w:cs="Times New Roman"/>
          <w:sz w:val="24"/>
          <w:szCs w:val="24"/>
        </w:rPr>
        <w:t>)</w:t>
      </w:r>
      <w:r w:rsidR="000F5E1B" w:rsidRPr="001B3618">
        <w:rPr>
          <w:rFonts w:ascii="Times New Roman" w:hAnsi="Times New Roman" w:cs="Times New Roman"/>
          <w:sz w:val="24"/>
          <w:szCs w:val="24"/>
        </w:rPr>
        <w:t xml:space="preserve">'nin 7/1/c maddesi gereği </w:t>
      </w:r>
      <w:r w:rsidR="000F5E1B" w:rsidRPr="001B3618">
        <w:rPr>
          <w:rFonts w:ascii="Times New Roman" w:hAnsi="Times New Roman" w:cs="Times New Roman"/>
          <w:b/>
          <w:i/>
          <w:sz w:val="24"/>
          <w:szCs w:val="24"/>
        </w:rPr>
        <w:t>“planlar, kademesine ve ölçeğine göre ve yapılış amacının gerektirdiği ayrıntı düzeyinde kalmak koşuluyla alt kademedeki planları yönlendirir”</w:t>
      </w:r>
    </w:p>
    <w:p w:rsidR="001B3618" w:rsidRDefault="001B3618" w:rsidP="001B3618">
      <w:pPr>
        <w:pStyle w:val="NoSpacing"/>
        <w:ind w:left="720"/>
        <w:jc w:val="both"/>
        <w:rPr>
          <w:rFonts w:ascii="Times New Roman" w:hAnsi="Times New Roman" w:cs="Times New Roman"/>
          <w:sz w:val="24"/>
          <w:szCs w:val="24"/>
        </w:rPr>
      </w:pPr>
    </w:p>
    <w:p w:rsidR="000F5E1B" w:rsidRPr="001B3618" w:rsidRDefault="000F5E1B" w:rsidP="001B3618">
      <w:pPr>
        <w:pStyle w:val="NoSpacing"/>
        <w:ind w:left="720"/>
        <w:jc w:val="both"/>
        <w:rPr>
          <w:rFonts w:ascii="Times New Roman" w:hAnsi="Times New Roman" w:cs="Times New Roman"/>
          <w:sz w:val="24"/>
          <w:szCs w:val="24"/>
        </w:rPr>
      </w:pPr>
      <w:r w:rsidRPr="001B3618">
        <w:rPr>
          <w:rFonts w:ascii="Times New Roman" w:hAnsi="Times New Roman" w:cs="Times New Roman"/>
          <w:sz w:val="24"/>
          <w:szCs w:val="24"/>
        </w:rPr>
        <w:t>Yine MPYY'de nazım ve uygulama imar planları şu şekilde tanımlanmıştır:</w:t>
      </w:r>
    </w:p>
    <w:p w:rsidR="000F5E1B" w:rsidRPr="000F5E1B" w:rsidRDefault="000F5E1B" w:rsidP="001B3618">
      <w:pPr>
        <w:pStyle w:val="NoSpacing"/>
        <w:ind w:left="720"/>
        <w:jc w:val="both"/>
        <w:rPr>
          <w:rFonts w:ascii="Times New Roman" w:hAnsi="Times New Roman" w:cs="Times New Roman"/>
          <w:sz w:val="24"/>
          <w:szCs w:val="24"/>
        </w:rPr>
      </w:pPr>
    </w:p>
    <w:p w:rsidR="000F5E1B" w:rsidRPr="000F5E1B" w:rsidRDefault="000F5E1B" w:rsidP="001B3618">
      <w:pPr>
        <w:pStyle w:val="NoSpacing"/>
        <w:ind w:left="720"/>
        <w:jc w:val="both"/>
        <w:rPr>
          <w:rFonts w:ascii="Times New Roman" w:hAnsi="Times New Roman" w:cs="Times New Roman"/>
          <w:sz w:val="24"/>
          <w:szCs w:val="24"/>
        </w:rPr>
      </w:pPr>
      <w:r w:rsidRPr="000F5E1B">
        <w:rPr>
          <w:rFonts w:ascii="Times New Roman" w:hAnsi="Times New Roman" w:cs="Times New Roman"/>
          <w:sz w:val="24"/>
          <w:szCs w:val="24"/>
        </w:rPr>
        <w:t>Nazım imar planı:</w:t>
      </w:r>
    </w:p>
    <w:p w:rsidR="000F5E1B" w:rsidRPr="000F5E1B" w:rsidRDefault="000F5E1B" w:rsidP="001B3618">
      <w:pPr>
        <w:pStyle w:val="NoSpacing"/>
        <w:ind w:left="720"/>
        <w:jc w:val="both"/>
        <w:rPr>
          <w:rFonts w:ascii="Times New Roman" w:hAnsi="Times New Roman" w:cs="Times New Roman"/>
          <w:sz w:val="24"/>
          <w:szCs w:val="24"/>
        </w:rPr>
      </w:pPr>
    </w:p>
    <w:p w:rsidR="000F5E1B" w:rsidRPr="001B3618" w:rsidRDefault="001B3618" w:rsidP="001B3618">
      <w:pPr>
        <w:pStyle w:val="NoSpacing"/>
        <w:ind w:left="720"/>
        <w:jc w:val="both"/>
        <w:rPr>
          <w:rFonts w:ascii="Times New Roman" w:hAnsi="Times New Roman" w:cs="Times New Roman"/>
          <w:i/>
          <w:sz w:val="24"/>
          <w:szCs w:val="24"/>
        </w:rPr>
      </w:pPr>
      <w:r w:rsidRPr="001B3618">
        <w:rPr>
          <w:rFonts w:ascii="Times New Roman" w:hAnsi="Times New Roman" w:cs="Times New Roman"/>
          <w:i/>
          <w:sz w:val="24"/>
          <w:szCs w:val="24"/>
        </w:rPr>
        <w:lastRenderedPageBreak/>
        <w:t>“</w:t>
      </w:r>
      <w:r w:rsidR="000F5E1B" w:rsidRPr="001B3618">
        <w:rPr>
          <w:rFonts w:ascii="Times New Roman" w:hAnsi="Times New Roman" w:cs="Times New Roman"/>
          <w:i/>
          <w:sz w:val="24"/>
          <w:szCs w:val="24"/>
        </w:rPr>
        <w:t xml:space="preserve">Mevcut ise çevre düzeni planının genel ilke, hedef ve kararlarına uygun olarak, arazi parçalarının </w:t>
      </w:r>
      <w:r w:rsidR="000F5E1B" w:rsidRPr="001B3618">
        <w:rPr>
          <w:rFonts w:ascii="Times New Roman" w:hAnsi="Times New Roman" w:cs="Times New Roman"/>
          <w:b/>
          <w:i/>
          <w:sz w:val="24"/>
          <w:szCs w:val="24"/>
        </w:rPr>
        <w:t>genel kullanış biçimlerini, başlıca bölge tiplerini, bölgelerin gelecekteki nüfus yoğunluklarını, çeşitli kentsel ve kırsal yerleşme alanlarının gelişme yön ve büyüklükleri ile ilkelerini, kentsel, sosyal ve teknik altyapı alanlarını, ulaşım sistemlerini göstermek ve uygulama imar planlarının hazırlanmasına esas olmak üzere,</w:t>
      </w:r>
      <w:r w:rsidR="000F5E1B" w:rsidRPr="001B3618">
        <w:rPr>
          <w:rFonts w:ascii="Times New Roman" w:hAnsi="Times New Roman" w:cs="Times New Roman"/>
          <w:i/>
          <w:sz w:val="24"/>
          <w:szCs w:val="24"/>
        </w:rPr>
        <w:t xml:space="preserve"> varsa kadastral durumu işlenmiş olarak 1/5.000 ölçekte, büyükşehir belediyelerinde 1/5000 ile 1/25.000 arasındaki her ölçekte, onaylı halihazır haritalar üzerine, plan notları ve ayrıntılı raporuyla bir bütün olarak hazırlanan planı,</w:t>
      </w:r>
      <w:r w:rsidRPr="001B3618">
        <w:rPr>
          <w:rFonts w:ascii="Times New Roman" w:hAnsi="Times New Roman" w:cs="Times New Roman"/>
          <w:i/>
          <w:sz w:val="24"/>
          <w:szCs w:val="24"/>
        </w:rPr>
        <w:t>”</w:t>
      </w:r>
    </w:p>
    <w:p w:rsidR="001B3618" w:rsidRDefault="001B3618" w:rsidP="001B3618">
      <w:pPr>
        <w:pStyle w:val="NoSpacing"/>
        <w:ind w:left="720"/>
        <w:jc w:val="both"/>
        <w:rPr>
          <w:rFonts w:ascii="Times New Roman" w:hAnsi="Times New Roman" w:cs="Times New Roman"/>
          <w:sz w:val="24"/>
          <w:szCs w:val="24"/>
        </w:rPr>
      </w:pPr>
    </w:p>
    <w:p w:rsidR="000F5E1B" w:rsidRPr="001B3618" w:rsidRDefault="000F5E1B" w:rsidP="001B3618">
      <w:pPr>
        <w:pStyle w:val="NoSpacing"/>
        <w:ind w:left="720"/>
        <w:jc w:val="both"/>
        <w:rPr>
          <w:rFonts w:ascii="Times New Roman" w:hAnsi="Times New Roman" w:cs="Times New Roman"/>
          <w:sz w:val="24"/>
          <w:szCs w:val="24"/>
        </w:rPr>
      </w:pPr>
      <w:r w:rsidRPr="001B3618">
        <w:rPr>
          <w:rFonts w:ascii="Times New Roman" w:hAnsi="Times New Roman" w:cs="Times New Roman"/>
          <w:sz w:val="24"/>
          <w:szCs w:val="24"/>
        </w:rPr>
        <w:t>Uygulama imar planı:</w:t>
      </w:r>
    </w:p>
    <w:p w:rsidR="000F5E1B" w:rsidRPr="000F5E1B" w:rsidRDefault="000F5E1B" w:rsidP="001B3618">
      <w:pPr>
        <w:pStyle w:val="NoSpacing"/>
        <w:ind w:left="720"/>
        <w:jc w:val="both"/>
        <w:rPr>
          <w:rFonts w:ascii="Times New Roman" w:hAnsi="Times New Roman" w:cs="Times New Roman"/>
          <w:sz w:val="24"/>
          <w:szCs w:val="24"/>
        </w:rPr>
      </w:pPr>
    </w:p>
    <w:p w:rsidR="000F5E1B" w:rsidRPr="000F5E1B" w:rsidRDefault="001B3618" w:rsidP="001B3618">
      <w:pPr>
        <w:pStyle w:val="NoSpacing"/>
        <w:ind w:left="720"/>
        <w:jc w:val="both"/>
        <w:rPr>
          <w:rFonts w:ascii="Times New Roman" w:hAnsi="Times New Roman" w:cs="Times New Roman"/>
          <w:sz w:val="24"/>
          <w:szCs w:val="24"/>
        </w:rPr>
      </w:pPr>
      <w:r w:rsidRPr="001B3618">
        <w:rPr>
          <w:rFonts w:ascii="Times New Roman" w:hAnsi="Times New Roman" w:cs="Times New Roman"/>
          <w:i/>
          <w:sz w:val="24"/>
          <w:szCs w:val="24"/>
        </w:rPr>
        <w:t>“</w:t>
      </w:r>
      <w:r w:rsidR="000F5E1B" w:rsidRPr="001B3618">
        <w:rPr>
          <w:rFonts w:ascii="Times New Roman" w:hAnsi="Times New Roman" w:cs="Times New Roman"/>
          <w:i/>
          <w:sz w:val="24"/>
          <w:szCs w:val="24"/>
        </w:rPr>
        <w:t xml:space="preserve">Nazım imar planı ilke ve esaslarına uygun olarak yörenin koşulları ve planlama alanının genel özellikleri, yapının kullanım amacı ve ihtiyacı, erişilebilirlik, sürdürülebilirlik ve çevreye etkisi dikkate alınarak; yapılaşmaya ilişkin yapı adaları, kullanımları, yapı nizamı, bina yüksekliği, taban alanı katsayısı, kat alanı kat sayısı veya </w:t>
      </w:r>
      <w:r w:rsidR="000F5E1B" w:rsidRPr="001B3618">
        <w:rPr>
          <w:rFonts w:ascii="Times New Roman" w:hAnsi="Times New Roman" w:cs="Times New Roman"/>
          <w:b/>
          <w:i/>
          <w:sz w:val="24"/>
          <w:szCs w:val="24"/>
        </w:rPr>
        <w:t>emsal, yapı yaklaşma mesafesi, ön cephe hattı, ifraz hattı, kademe hattı, ada ayrım çizgisi,</w:t>
      </w:r>
      <w:r w:rsidR="000F5E1B" w:rsidRPr="001B3618">
        <w:rPr>
          <w:rFonts w:ascii="Times New Roman" w:hAnsi="Times New Roman" w:cs="Times New Roman"/>
          <w:i/>
          <w:sz w:val="24"/>
          <w:szCs w:val="24"/>
        </w:rPr>
        <w:t xml:space="preserve"> taşıt, yaya ve bisiklet yolları, ulaşım ilişkileri, parkları, meydanları, kentsel, </w:t>
      </w:r>
      <w:r w:rsidR="000F5E1B" w:rsidRPr="001B3618">
        <w:rPr>
          <w:rFonts w:ascii="Times New Roman" w:hAnsi="Times New Roman" w:cs="Times New Roman"/>
          <w:b/>
          <w:i/>
          <w:sz w:val="24"/>
          <w:szCs w:val="24"/>
        </w:rPr>
        <w:t>sosyal ve teknik altyapı alanlarını,</w:t>
      </w:r>
      <w:r w:rsidR="000F5E1B" w:rsidRPr="001B3618">
        <w:rPr>
          <w:rFonts w:ascii="Times New Roman" w:hAnsi="Times New Roman" w:cs="Times New Roman"/>
          <w:i/>
          <w:sz w:val="24"/>
          <w:szCs w:val="24"/>
        </w:rPr>
        <w:t xml:space="preserve"> gerektiğinde; parsel büyüklükleri, parsel cephesi ve derinliği, arka cephe hattı, yol kotu ve bu kotun altındaki kat adedi, bağımsız bölüm sayısı gibi yapılaşma ve uygulamaya ilişkin kararları, uygulama için gerekli imar uygulama programlarına esas olacak uygulama etaplarını ve diğer bilgileri ayrıntıları ile gösteren ve varsa kadastral durumu işlenmiş olarak 1/1.000 ölçekte onaylı </w:t>
      </w:r>
      <w:r w:rsidR="00D10AF3" w:rsidRPr="001B3618">
        <w:rPr>
          <w:rFonts w:ascii="Times New Roman" w:hAnsi="Times New Roman" w:cs="Times New Roman"/>
          <w:i/>
          <w:sz w:val="24"/>
          <w:szCs w:val="24"/>
        </w:rPr>
        <w:t>hâlihazır</w:t>
      </w:r>
      <w:r w:rsidR="000F5E1B" w:rsidRPr="001B3618">
        <w:rPr>
          <w:rFonts w:ascii="Times New Roman" w:hAnsi="Times New Roman" w:cs="Times New Roman"/>
          <w:i/>
          <w:sz w:val="24"/>
          <w:szCs w:val="24"/>
        </w:rPr>
        <w:t xml:space="preserve"> haritalar üzerinde, plan notları ve ayrıntılı raporuyla bir bütün olarak hazırlanan plan"</w:t>
      </w:r>
      <w:r w:rsidR="000F5E1B" w:rsidRPr="000F5E1B">
        <w:rPr>
          <w:rFonts w:ascii="Times New Roman" w:hAnsi="Times New Roman" w:cs="Times New Roman"/>
          <w:sz w:val="24"/>
          <w:szCs w:val="24"/>
        </w:rPr>
        <w:t xml:space="preserve"> olarak tanımlanmıştır.</w:t>
      </w:r>
    </w:p>
    <w:p w:rsidR="000F5E1B" w:rsidRDefault="000F5E1B" w:rsidP="001B3618">
      <w:pPr>
        <w:pStyle w:val="NoSpacing"/>
        <w:ind w:left="720"/>
        <w:jc w:val="both"/>
        <w:rPr>
          <w:rFonts w:ascii="Times New Roman" w:hAnsi="Times New Roman" w:cs="Times New Roman"/>
          <w:sz w:val="24"/>
          <w:szCs w:val="24"/>
        </w:rPr>
      </w:pPr>
    </w:p>
    <w:p w:rsidR="00ED3A0C" w:rsidRPr="00ED3A0C" w:rsidRDefault="007D6FF7" w:rsidP="00ED3A0C">
      <w:pPr>
        <w:pStyle w:val="NoSpacing"/>
        <w:ind w:left="720"/>
        <w:jc w:val="both"/>
        <w:rPr>
          <w:rFonts w:ascii="Times New Roman" w:hAnsi="Times New Roman" w:cs="Times New Roman"/>
          <w:b/>
          <w:i/>
          <w:sz w:val="24"/>
          <w:szCs w:val="24"/>
          <w:u w:val="single"/>
        </w:rPr>
      </w:pPr>
      <w:r>
        <w:rPr>
          <w:rFonts w:ascii="Times New Roman" w:hAnsi="Times New Roman" w:cs="Times New Roman"/>
          <w:sz w:val="24"/>
          <w:szCs w:val="24"/>
        </w:rPr>
        <w:t>Oy</w:t>
      </w:r>
      <w:r w:rsidR="00536669">
        <w:rPr>
          <w:rFonts w:ascii="Times New Roman" w:hAnsi="Times New Roman" w:cs="Times New Roman"/>
          <w:sz w:val="24"/>
          <w:szCs w:val="24"/>
        </w:rPr>
        <w:t>sa itiraza konu 1/5000 ölçekli N</w:t>
      </w:r>
      <w:r>
        <w:rPr>
          <w:rFonts w:ascii="Times New Roman" w:hAnsi="Times New Roman" w:cs="Times New Roman"/>
          <w:sz w:val="24"/>
          <w:szCs w:val="24"/>
        </w:rPr>
        <w:t xml:space="preserve">azım İmar Planında; </w:t>
      </w:r>
      <w:r w:rsidRPr="004B4F46">
        <w:rPr>
          <w:rFonts w:ascii="Times New Roman" w:hAnsi="Times New Roman" w:cs="Times New Roman"/>
          <w:b/>
          <w:i/>
          <w:sz w:val="24"/>
          <w:szCs w:val="24"/>
        </w:rPr>
        <w:t>“</w:t>
      </w:r>
      <w:r w:rsidRPr="004B4F46">
        <w:rPr>
          <w:rFonts w:ascii="Times New Roman" w:hAnsi="Times New Roman" w:cs="Times New Roman"/>
          <w:b/>
          <w:i/>
          <w:sz w:val="24"/>
          <w:szCs w:val="24"/>
          <w:u w:val="single"/>
        </w:rPr>
        <w:t xml:space="preserve">Standart Pafta”daki net imar parseli üzerinden </w:t>
      </w:r>
      <w:r w:rsidRPr="004B4F46">
        <w:rPr>
          <w:rFonts w:ascii="Times New Roman" w:hAnsi="Times New Roman" w:cs="Times New Roman"/>
          <w:b/>
          <w:i/>
          <w:sz w:val="24"/>
          <w:szCs w:val="24"/>
        </w:rPr>
        <w:t xml:space="preserve">yapılacağı, bu alanlarda </w:t>
      </w:r>
      <w:r w:rsidRPr="004B4F46">
        <w:rPr>
          <w:rFonts w:ascii="Times New Roman" w:hAnsi="Times New Roman" w:cs="Times New Roman"/>
          <w:b/>
          <w:i/>
          <w:sz w:val="24"/>
          <w:szCs w:val="24"/>
          <w:u w:val="single"/>
        </w:rPr>
        <w:t>emsal:1.50, yençok=30.50 metre olduğu</w:t>
      </w:r>
      <w:r>
        <w:rPr>
          <w:rFonts w:ascii="Times New Roman" w:hAnsi="Times New Roman" w:cs="Times New Roman"/>
          <w:b/>
          <w:i/>
          <w:sz w:val="24"/>
          <w:szCs w:val="24"/>
          <w:u w:val="single"/>
        </w:rPr>
        <w:t xml:space="preserve">” </w:t>
      </w:r>
      <w:r w:rsidRPr="0018352E">
        <w:rPr>
          <w:rFonts w:ascii="Times New Roman" w:hAnsi="Times New Roman" w:cs="Times New Roman"/>
          <w:b/>
          <w:sz w:val="24"/>
          <w:szCs w:val="24"/>
        </w:rPr>
        <w:t xml:space="preserve">gibi </w:t>
      </w:r>
      <w:r w:rsidR="0018352E" w:rsidRPr="0018352E">
        <w:rPr>
          <w:rFonts w:ascii="Times New Roman" w:hAnsi="Times New Roman" w:cs="Times New Roman"/>
          <w:b/>
          <w:sz w:val="24"/>
          <w:szCs w:val="24"/>
        </w:rPr>
        <w:t xml:space="preserve">diğer </w:t>
      </w:r>
      <w:r w:rsidRPr="0018352E">
        <w:rPr>
          <w:rFonts w:ascii="Times New Roman" w:hAnsi="Times New Roman" w:cs="Times New Roman"/>
          <w:b/>
          <w:sz w:val="24"/>
          <w:szCs w:val="24"/>
        </w:rPr>
        <w:t>bir çok hükümde de emsal ve yükseklik ayrıntısı düzenlen</w:t>
      </w:r>
      <w:r w:rsidR="00ED3A0C">
        <w:rPr>
          <w:rFonts w:ascii="Times New Roman" w:hAnsi="Times New Roman" w:cs="Times New Roman"/>
          <w:b/>
          <w:sz w:val="24"/>
          <w:szCs w:val="24"/>
        </w:rPr>
        <w:t xml:space="preserve">miş, </w:t>
      </w:r>
      <w:r w:rsidR="00ED3A0C" w:rsidRPr="00D37184">
        <w:rPr>
          <w:rFonts w:ascii="Times New Roman" w:hAnsi="Times New Roman" w:cs="Times New Roman"/>
          <w:sz w:val="24"/>
          <w:szCs w:val="24"/>
        </w:rPr>
        <w:t xml:space="preserve">1/1000 ölçekli planda ilçe bazında yerel yönetimlerce </w:t>
      </w:r>
      <w:r w:rsidR="00ED3A0C">
        <w:rPr>
          <w:rFonts w:ascii="Times New Roman" w:hAnsi="Times New Roman" w:cs="Times New Roman"/>
          <w:sz w:val="24"/>
          <w:szCs w:val="24"/>
        </w:rPr>
        <w:t>düzenlenme</w:t>
      </w:r>
      <w:r w:rsidR="003C6EBC">
        <w:rPr>
          <w:rFonts w:ascii="Times New Roman" w:hAnsi="Times New Roman" w:cs="Times New Roman"/>
          <w:sz w:val="24"/>
          <w:szCs w:val="24"/>
        </w:rPr>
        <w:t xml:space="preserve"> yapılması</w:t>
      </w:r>
      <w:r w:rsidR="000533D5">
        <w:rPr>
          <w:rFonts w:ascii="Times New Roman" w:hAnsi="Times New Roman" w:cs="Times New Roman"/>
          <w:sz w:val="24"/>
          <w:szCs w:val="24"/>
        </w:rPr>
        <w:t xml:space="preserve"> </w:t>
      </w:r>
      <w:r w:rsidR="00ED3A0C">
        <w:rPr>
          <w:rFonts w:ascii="Times New Roman" w:hAnsi="Times New Roman" w:cs="Times New Roman"/>
          <w:sz w:val="24"/>
          <w:szCs w:val="24"/>
        </w:rPr>
        <w:t>imkanı bırakılmamıştır.</w:t>
      </w:r>
    </w:p>
    <w:p w:rsidR="007D6FF7" w:rsidRPr="000F5E1B" w:rsidRDefault="007D6FF7" w:rsidP="001B3618">
      <w:pPr>
        <w:pStyle w:val="NoSpacing"/>
        <w:ind w:left="720"/>
        <w:jc w:val="both"/>
        <w:rPr>
          <w:rFonts w:ascii="Times New Roman" w:hAnsi="Times New Roman" w:cs="Times New Roman"/>
          <w:sz w:val="24"/>
          <w:szCs w:val="24"/>
        </w:rPr>
      </w:pPr>
    </w:p>
    <w:p w:rsidR="000F5E1B" w:rsidRDefault="000F5E1B" w:rsidP="001B3618">
      <w:pPr>
        <w:pStyle w:val="NoSpacing"/>
        <w:ind w:left="720"/>
        <w:jc w:val="both"/>
        <w:rPr>
          <w:rFonts w:ascii="Times New Roman" w:hAnsi="Times New Roman" w:cs="Times New Roman"/>
          <w:b/>
          <w:sz w:val="24"/>
          <w:szCs w:val="24"/>
        </w:rPr>
      </w:pPr>
      <w:r w:rsidRPr="000F5E1B">
        <w:rPr>
          <w:rFonts w:ascii="Times New Roman" w:hAnsi="Times New Roman" w:cs="Times New Roman"/>
          <w:sz w:val="24"/>
          <w:szCs w:val="24"/>
        </w:rPr>
        <w:t>Plan hiyerarşisi ve planların kademeli birlik</w:t>
      </w:r>
      <w:r w:rsidR="001B3618">
        <w:rPr>
          <w:rFonts w:ascii="Times New Roman" w:hAnsi="Times New Roman" w:cs="Times New Roman"/>
          <w:sz w:val="24"/>
          <w:szCs w:val="24"/>
        </w:rPr>
        <w:t xml:space="preserve">teliği ilkesi gereği, </w:t>
      </w:r>
      <w:r w:rsidRPr="001B3618">
        <w:rPr>
          <w:rFonts w:ascii="Times New Roman" w:hAnsi="Times New Roman" w:cs="Times New Roman"/>
          <w:b/>
          <w:sz w:val="24"/>
          <w:szCs w:val="24"/>
        </w:rPr>
        <w:t>üst ölçekli plan alt ölçekli planda düzenlenmesi gereken bir ayrıntıyı düzenlem</w:t>
      </w:r>
      <w:r w:rsidR="001B3618">
        <w:rPr>
          <w:rFonts w:ascii="Times New Roman" w:hAnsi="Times New Roman" w:cs="Times New Roman"/>
          <w:b/>
          <w:sz w:val="24"/>
          <w:szCs w:val="24"/>
        </w:rPr>
        <w:t>e</w:t>
      </w:r>
      <w:r w:rsidR="003E35C4">
        <w:rPr>
          <w:rFonts w:ascii="Times New Roman" w:hAnsi="Times New Roman" w:cs="Times New Roman"/>
          <w:b/>
          <w:sz w:val="24"/>
          <w:szCs w:val="24"/>
        </w:rPr>
        <w:t>me</w:t>
      </w:r>
      <w:r w:rsidR="001B3618">
        <w:rPr>
          <w:rFonts w:ascii="Times New Roman" w:hAnsi="Times New Roman" w:cs="Times New Roman"/>
          <w:b/>
          <w:sz w:val="24"/>
          <w:szCs w:val="24"/>
        </w:rPr>
        <w:t xml:space="preserve">lidir. </w:t>
      </w:r>
      <w:r w:rsidR="001B3618" w:rsidRPr="001B3618">
        <w:rPr>
          <w:rFonts w:ascii="Times New Roman" w:hAnsi="Times New Roman" w:cs="Times New Roman"/>
          <w:b/>
          <w:sz w:val="24"/>
          <w:szCs w:val="24"/>
        </w:rPr>
        <w:t xml:space="preserve">Yukarıda açıklandığı üzere Emsal ve Bina Yüksekliği uygulama imar planları ile düzenlenmesi gereken hususlardandır. </w:t>
      </w:r>
      <w:r w:rsidR="001B3618">
        <w:rPr>
          <w:rFonts w:ascii="Times New Roman" w:hAnsi="Times New Roman" w:cs="Times New Roman"/>
          <w:b/>
          <w:sz w:val="24"/>
          <w:szCs w:val="24"/>
        </w:rPr>
        <w:t xml:space="preserve">1/1000 Ölçekli plan </w:t>
      </w:r>
      <w:r w:rsidR="001B3618" w:rsidRPr="001B3618">
        <w:rPr>
          <w:rFonts w:ascii="Times New Roman" w:hAnsi="Times New Roman" w:cs="Times New Roman"/>
          <w:b/>
          <w:sz w:val="24"/>
          <w:szCs w:val="24"/>
        </w:rPr>
        <w:t>yerine geçerek hem fonksiyon hem  emsal hem de bina yüksekliğinin düzenlenmesi ve deyim yerindeyse uygulama imar planına herhangi bir düzenleme imkanı bırakmama</w:t>
      </w:r>
      <w:r w:rsidR="001B3618">
        <w:rPr>
          <w:rFonts w:ascii="Times New Roman" w:hAnsi="Times New Roman" w:cs="Times New Roman"/>
          <w:b/>
          <w:sz w:val="24"/>
          <w:szCs w:val="24"/>
        </w:rPr>
        <w:t xml:space="preserve">sı </w:t>
      </w:r>
      <w:r w:rsidR="001B3618" w:rsidRPr="001B3618">
        <w:rPr>
          <w:rFonts w:ascii="Times New Roman" w:hAnsi="Times New Roman" w:cs="Times New Roman"/>
          <w:b/>
          <w:sz w:val="24"/>
          <w:szCs w:val="24"/>
        </w:rPr>
        <w:t>plan hiyerarşisi ve planların kademeli birlikteliği ilkelerine apaçık bir aykırılık teşkil etmektedir.</w:t>
      </w:r>
    </w:p>
    <w:p w:rsidR="00ED3A0C" w:rsidRDefault="00ED3A0C" w:rsidP="001B3618">
      <w:pPr>
        <w:pStyle w:val="NoSpacing"/>
        <w:ind w:left="720"/>
        <w:jc w:val="both"/>
        <w:rPr>
          <w:rFonts w:ascii="Times New Roman" w:hAnsi="Times New Roman" w:cs="Times New Roman"/>
          <w:b/>
          <w:sz w:val="24"/>
          <w:szCs w:val="24"/>
        </w:rPr>
      </w:pPr>
    </w:p>
    <w:p w:rsidR="000B1EAD" w:rsidRDefault="000B1EAD" w:rsidP="00B21AFC">
      <w:pPr>
        <w:pStyle w:val="NoSpacing"/>
        <w:ind w:left="720"/>
        <w:jc w:val="both"/>
        <w:rPr>
          <w:rFonts w:ascii="Times New Roman" w:hAnsi="Times New Roman" w:cs="Times New Roman"/>
          <w:b/>
          <w:i/>
          <w:sz w:val="24"/>
          <w:szCs w:val="24"/>
          <w:u w:val="single"/>
        </w:rPr>
      </w:pPr>
    </w:p>
    <w:p w:rsidR="003B0D17" w:rsidRPr="003B0D17" w:rsidRDefault="003B0D17" w:rsidP="003B0D17">
      <w:pPr>
        <w:pStyle w:val="NoSpacing"/>
        <w:numPr>
          <w:ilvl w:val="0"/>
          <w:numId w:val="9"/>
        </w:numPr>
        <w:jc w:val="both"/>
        <w:rPr>
          <w:rFonts w:ascii="Times New Roman" w:hAnsi="Times New Roman" w:cs="Times New Roman"/>
          <w:sz w:val="24"/>
          <w:szCs w:val="24"/>
        </w:rPr>
      </w:pPr>
      <w:r w:rsidRPr="003B0D17">
        <w:rPr>
          <w:rFonts w:ascii="Times New Roman" w:hAnsi="Times New Roman" w:cs="Times New Roman"/>
          <w:sz w:val="24"/>
          <w:szCs w:val="24"/>
        </w:rPr>
        <w:t xml:space="preserve">PLANLARIN HAZIRLANMASINDA </w:t>
      </w:r>
      <w:r w:rsidRPr="003B0D17">
        <w:rPr>
          <w:rFonts w:ascii="Times New Roman" w:hAnsi="Times New Roman" w:cs="Times New Roman"/>
          <w:b/>
          <w:sz w:val="24"/>
          <w:szCs w:val="24"/>
        </w:rPr>
        <w:t>“KATILIM İLKESİ”</w:t>
      </w:r>
      <w:r w:rsidRPr="003B0D17">
        <w:rPr>
          <w:rFonts w:ascii="Times New Roman" w:hAnsi="Times New Roman" w:cs="Times New Roman"/>
          <w:sz w:val="24"/>
          <w:szCs w:val="24"/>
        </w:rPr>
        <w:t xml:space="preserve"> GÖZ ARDI EDİLMİŞTİR.</w:t>
      </w:r>
    </w:p>
    <w:p w:rsidR="003B0D17" w:rsidRPr="003B0D17" w:rsidRDefault="003B0D17" w:rsidP="003B0D17">
      <w:pPr>
        <w:pStyle w:val="NoSpacing"/>
        <w:ind w:left="720"/>
        <w:jc w:val="both"/>
        <w:rPr>
          <w:rFonts w:ascii="Times New Roman" w:hAnsi="Times New Roman" w:cs="Times New Roman"/>
          <w:b/>
          <w:i/>
          <w:sz w:val="24"/>
          <w:szCs w:val="24"/>
          <w:u w:val="single"/>
        </w:rPr>
      </w:pPr>
    </w:p>
    <w:p w:rsidR="00ED3A0C" w:rsidRDefault="003B0D17" w:rsidP="003B0D17">
      <w:pPr>
        <w:pStyle w:val="NoSpacing"/>
        <w:ind w:left="720"/>
        <w:jc w:val="both"/>
        <w:rPr>
          <w:rFonts w:ascii="Times New Roman" w:hAnsi="Times New Roman" w:cs="Times New Roman"/>
          <w:sz w:val="24"/>
          <w:szCs w:val="24"/>
        </w:rPr>
      </w:pPr>
      <w:r w:rsidRPr="003B0D17">
        <w:rPr>
          <w:rFonts w:ascii="Times New Roman" w:hAnsi="Times New Roman" w:cs="Times New Roman"/>
          <w:sz w:val="24"/>
          <w:szCs w:val="24"/>
        </w:rPr>
        <w:t>İmar hukukunda katılım ilkesi, bir planlama faaliyetinden etkilenecekolan ilgili kişilerin, kuruluşların, sivil toplum örgütü ve kamu otoritelerinino planın hazırlanması, sürecine dâhil olmasınınsağlanması</w:t>
      </w:r>
      <w:r>
        <w:rPr>
          <w:rFonts w:ascii="Times New Roman" w:hAnsi="Times New Roman" w:cs="Times New Roman"/>
          <w:sz w:val="24"/>
          <w:szCs w:val="24"/>
        </w:rPr>
        <w:t xml:space="preserve">nı gerektirmektedir. Bu kapsamda bu güne dek, planlama alanında plandan etkilenecek olan müvekkillerimize ve planlama alanındaki diğer sakinlere yönelik herhangi bir görüş ve öneri alınmadan, alandaki sakinlerin ihtiyaçları birinci ağızdan dinlenmeden, tepeden ve halktan kopuk şekilde alınan kararların kamu yararını sağlayıcı yönü bulunmadığı gibi, plan kararlarının uygulanmasını da olumsuz yönde etkileyecek niteliktedir. Şimdiye dek </w:t>
      </w:r>
      <w:r w:rsidR="004826C2">
        <w:rPr>
          <w:rFonts w:ascii="Times New Roman" w:hAnsi="Times New Roman" w:cs="Times New Roman"/>
          <w:sz w:val="24"/>
          <w:szCs w:val="24"/>
        </w:rPr>
        <w:t xml:space="preserve">alanda </w:t>
      </w:r>
      <w:r w:rsidR="004826C2">
        <w:rPr>
          <w:rFonts w:ascii="Times New Roman" w:hAnsi="Times New Roman" w:cs="Times New Roman"/>
          <w:sz w:val="24"/>
          <w:szCs w:val="24"/>
        </w:rPr>
        <w:lastRenderedPageBreak/>
        <w:t>yaşayanların plan yapım sürecine herhangi bir şekilde dahil edilmemiş olmaları planlarda KATILIM İLKESİNİN göz önüne alınmamış PLANLAMA İLKELERİNE AYKIRI davranılmıştır.</w:t>
      </w:r>
    </w:p>
    <w:p w:rsidR="00ED3A0C" w:rsidRDefault="00ED3A0C" w:rsidP="003B0D17">
      <w:pPr>
        <w:pStyle w:val="NoSpacing"/>
        <w:ind w:left="720"/>
        <w:jc w:val="both"/>
        <w:rPr>
          <w:rFonts w:ascii="Times New Roman" w:hAnsi="Times New Roman" w:cs="Times New Roman"/>
          <w:sz w:val="24"/>
          <w:szCs w:val="24"/>
        </w:rPr>
      </w:pPr>
    </w:p>
    <w:p w:rsidR="001F6E5B" w:rsidRDefault="00ED3A0C" w:rsidP="001F6E5B">
      <w:pPr>
        <w:pStyle w:val="NoSpacing"/>
        <w:ind w:left="720"/>
        <w:jc w:val="both"/>
        <w:rPr>
          <w:rFonts w:ascii="Times New Roman" w:hAnsi="Times New Roman" w:cs="Times New Roman"/>
          <w:sz w:val="24"/>
          <w:szCs w:val="24"/>
        </w:rPr>
      </w:pPr>
      <w:r w:rsidRPr="003F46E3">
        <w:rPr>
          <w:rFonts w:ascii="Times New Roman" w:hAnsi="Times New Roman" w:cs="Times New Roman"/>
          <w:b/>
          <w:sz w:val="24"/>
          <w:szCs w:val="24"/>
          <w:u w:val="single"/>
        </w:rPr>
        <w:t>SONUÇ VE İSTEM</w:t>
      </w:r>
      <w:r w:rsidRPr="003F46E3">
        <w:rPr>
          <w:rFonts w:ascii="Times New Roman" w:hAnsi="Times New Roman" w:cs="Times New Roman"/>
          <w:b/>
          <w:sz w:val="24"/>
          <w:szCs w:val="24"/>
          <w:u w:val="single"/>
        </w:rPr>
        <w:tab/>
      </w:r>
      <w:r w:rsidR="003F46E3">
        <w:rPr>
          <w:rFonts w:ascii="Times New Roman" w:hAnsi="Times New Roman" w:cs="Times New Roman"/>
          <w:b/>
          <w:sz w:val="24"/>
          <w:szCs w:val="24"/>
          <w:u w:val="single"/>
        </w:rPr>
        <w:tab/>
      </w:r>
      <w:r w:rsidRPr="003F46E3">
        <w:rPr>
          <w:rFonts w:ascii="Times New Roman" w:hAnsi="Times New Roman" w:cs="Times New Roman"/>
          <w:b/>
          <w:sz w:val="24"/>
          <w:szCs w:val="24"/>
          <w:u w:val="single"/>
        </w:rPr>
        <w:t>:</w:t>
      </w:r>
      <w:r w:rsidR="001F6E5B" w:rsidRPr="001F6E5B">
        <w:rPr>
          <w:rFonts w:ascii="Times New Roman" w:hAnsi="Times New Roman" w:cs="Times New Roman"/>
          <w:sz w:val="24"/>
          <w:szCs w:val="24"/>
        </w:rPr>
        <w:t>Yukarıda açıklananlarla birlikte</w:t>
      </w:r>
      <w:r w:rsidR="00E16513">
        <w:rPr>
          <w:rFonts w:ascii="Times New Roman" w:hAnsi="Times New Roman" w:cs="Times New Roman"/>
          <w:sz w:val="24"/>
          <w:szCs w:val="24"/>
        </w:rPr>
        <w:t>,</w:t>
      </w:r>
      <w:r w:rsidR="001F6E5B" w:rsidRPr="001F6E5B">
        <w:rPr>
          <w:rFonts w:ascii="Times New Roman" w:hAnsi="Times New Roman" w:cs="Times New Roman"/>
          <w:sz w:val="24"/>
          <w:szCs w:val="24"/>
        </w:rPr>
        <w:t xml:space="preserve"> mevzuatın ve kamu yararı ilkesinin gerektirdiği sair nedenlerle, </w:t>
      </w:r>
      <w:r w:rsidR="001F6E5B" w:rsidRPr="00C72145">
        <w:rPr>
          <w:rFonts w:ascii="Times New Roman" w:hAnsi="Times New Roman" w:cs="Times New Roman"/>
          <w:sz w:val="24"/>
          <w:szCs w:val="24"/>
        </w:rPr>
        <w:t xml:space="preserve">12/09/2018-11/10/2018 (30 gün) tarihleri arasında </w:t>
      </w:r>
      <w:r w:rsidR="001F6E5B">
        <w:rPr>
          <w:rFonts w:ascii="Times New Roman" w:hAnsi="Times New Roman" w:cs="Times New Roman"/>
          <w:sz w:val="24"/>
          <w:szCs w:val="24"/>
        </w:rPr>
        <w:t xml:space="preserve">askıya çıkarılan </w:t>
      </w:r>
      <w:r w:rsidR="001F6E5B" w:rsidRPr="003C7017">
        <w:rPr>
          <w:rFonts w:ascii="Times New Roman" w:hAnsi="Times New Roman" w:cs="Times New Roman"/>
          <w:sz w:val="24"/>
          <w:szCs w:val="24"/>
        </w:rPr>
        <w:t>Başakşehir İlçesi, Başak Mah. Deprem ve Göçmen Konutları Bölgesine ilişkin 08/10/2013 ve 02/08/2018 tarihlerinde "Rezerv Yapı Alanı" olarak ila</w:t>
      </w:r>
      <w:r w:rsidR="001F6E5B">
        <w:rPr>
          <w:rFonts w:ascii="Times New Roman" w:hAnsi="Times New Roman" w:cs="Times New Roman"/>
          <w:sz w:val="24"/>
          <w:szCs w:val="24"/>
        </w:rPr>
        <w:t xml:space="preserve">n edilen alan bütününe yönelik </w:t>
      </w:r>
      <w:r w:rsidR="001F6E5B" w:rsidRPr="003C7017">
        <w:rPr>
          <w:rFonts w:ascii="Times New Roman" w:hAnsi="Times New Roman" w:cs="Times New Roman"/>
          <w:sz w:val="24"/>
          <w:szCs w:val="24"/>
        </w:rPr>
        <w:t>1/5000 ölçekli Nazım ve 1/1</w:t>
      </w:r>
      <w:r w:rsidR="00B53B01">
        <w:rPr>
          <w:rFonts w:ascii="Times New Roman" w:hAnsi="Times New Roman" w:cs="Times New Roman"/>
          <w:sz w:val="24"/>
          <w:szCs w:val="24"/>
        </w:rPr>
        <w:t>000 ölçekli Uygulama İmar Plan</w:t>
      </w:r>
      <w:r w:rsidR="00A02D70">
        <w:rPr>
          <w:rFonts w:ascii="Times New Roman" w:hAnsi="Times New Roman" w:cs="Times New Roman"/>
          <w:sz w:val="24"/>
          <w:szCs w:val="24"/>
        </w:rPr>
        <w:t>ları</w:t>
      </w:r>
      <w:r w:rsidR="001F6E5B">
        <w:rPr>
          <w:rFonts w:ascii="Times New Roman" w:hAnsi="Times New Roman" w:cs="Times New Roman"/>
          <w:sz w:val="24"/>
          <w:szCs w:val="24"/>
        </w:rPr>
        <w:t xml:space="preserve">na </w:t>
      </w:r>
      <w:r w:rsidR="001F6E5B" w:rsidRPr="00E641FB">
        <w:rPr>
          <w:rFonts w:ascii="Times New Roman" w:hAnsi="Times New Roman" w:cs="Times New Roman"/>
          <w:sz w:val="24"/>
          <w:szCs w:val="24"/>
        </w:rPr>
        <w:t>İTİRAZLARIMIZIN</w:t>
      </w:r>
      <w:r w:rsidR="001F6E5B">
        <w:rPr>
          <w:rFonts w:ascii="Times New Roman" w:hAnsi="Times New Roman" w:cs="Times New Roman"/>
          <w:sz w:val="24"/>
          <w:szCs w:val="24"/>
        </w:rPr>
        <w:t xml:space="preserve"> KABULÜ ile bu planların </w:t>
      </w:r>
      <w:r w:rsidR="00F51D9F">
        <w:rPr>
          <w:rFonts w:ascii="Times New Roman" w:hAnsi="Times New Roman" w:cs="Times New Roman"/>
          <w:sz w:val="24"/>
          <w:szCs w:val="24"/>
        </w:rPr>
        <w:t>YÜRÜRLÜKTEN KALDIRILMASINI veya İPTAL EDİLMESİNİ</w:t>
      </w:r>
      <w:r w:rsidR="001F6E5B">
        <w:rPr>
          <w:rFonts w:ascii="Times New Roman" w:hAnsi="Times New Roman" w:cs="Times New Roman"/>
          <w:sz w:val="24"/>
          <w:szCs w:val="24"/>
        </w:rPr>
        <w:t>,</w:t>
      </w:r>
    </w:p>
    <w:p w:rsidR="001F6E5B" w:rsidRDefault="001F6E5B" w:rsidP="001F6E5B">
      <w:pPr>
        <w:pStyle w:val="NoSpacing"/>
        <w:ind w:left="720"/>
        <w:jc w:val="both"/>
        <w:rPr>
          <w:rFonts w:ascii="Times New Roman" w:hAnsi="Times New Roman" w:cs="Times New Roman"/>
          <w:sz w:val="24"/>
          <w:szCs w:val="24"/>
        </w:rPr>
      </w:pPr>
    </w:p>
    <w:p w:rsidR="001F6E5B" w:rsidRPr="001F6E5B" w:rsidRDefault="001F6E5B" w:rsidP="001F6E5B">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Bu talebimizin kabul </w:t>
      </w:r>
      <w:r w:rsidR="00CE6591">
        <w:rPr>
          <w:rFonts w:ascii="Times New Roman" w:hAnsi="Times New Roman" w:cs="Times New Roman"/>
          <w:sz w:val="24"/>
          <w:szCs w:val="24"/>
        </w:rPr>
        <w:t xml:space="preserve">görmemesi halinde, bu planlarda </w:t>
      </w:r>
      <w:r>
        <w:rPr>
          <w:rFonts w:ascii="Times New Roman" w:hAnsi="Times New Roman" w:cs="Times New Roman"/>
          <w:sz w:val="24"/>
          <w:szCs w:val="24"/>
        </w:rPr>
        <w:t xml:space="preserve">işbu itiraz dilekçemizde açıklanan </w:t>
      </w:r>
      <w:r w:rsidR="009E6AF1">
        <w:rPr>
          <w:rFonts w:ascii="Times New Roman" w:hAnsi="Times New Roman" w:cs="Times New Roman"/>
          <w:sz w:val="24"/>
          <w:szCs w:val="24"/>
        </w:rPr>
        <w:t>İTİRAZ GEREKÇELERİMİZ DOĞRULTUSUNDA YENİDEN DEĞERLENDİRME YAPIL</w:t>
      </w:r>
      <w:r w:rsidR="00362C4D">
        <w:rPr>
          <w:rFonts w:ascii="Times New Roman" w:hAnsi="Times New Roman" w:cs="Times New Roman"/>
          <w:sz w:val="24"/>
          <w:szCs w:val="24"/>
        </w:rPr>
        <w:t>ARAK GEREKLİ TADİLATLARIN YAPILMASINI</w:t>
      </w:r>
      <w:r w:rsidRPr="001F6E5B">
        <w:rPr>
          <w:rFonts w:ascii="Times New Roman" w:hAnsi="Times New Roman" w:cs="Times New Roman"/>
          <w:sz w:val="24"/>
          <w:szCs w:val="24"/>
        </w:rPr>
        <w:t xml:space="preserve"> ve neticeden tebliğen haber</w:t>
      </w:r>
      <w:r>
        <w:rPr>
          <w:rFonts w:ascii="Times New Roman" w:hAnsi="Times New Roman" w:cs="Times New Roman"/>
          <w:sz w:val="24"/>
          <w:szCs w:val="24"/>
        </w:rPr>
        <w:t>dar edilmeyi arz ve talep ederiz</w:t>
      </w:r>
      <w:r w:rsidRPr="001F6E5B">
        <w:rPr>
          <w:rFonts w:ascii="Times New Roman" w:hAnsi="Times New Roman" w:cs="Times New Roman"/>
          <w:sz w:val="24"/>
          <w:szCs w:val="24"/>
        </w:rPr>
        <w:t xml:space="preserve">. </w:t>
      </w:r>
      <w:r w:rsidR="005746A6">
        <w:rPr>
          <w:rFonts w:ascii="Times New Roman" w:hAnsi="Times New Roman" w:cs="Times New Roman"/>
          <w:sz w:val="24"/>
          <w:szCs w:val="24"/>
        </w:rPr>
        <w:t>...../10/2018</w:t>
      </w:r>
    </w:p>
    <w:p w:rsidR="001F6E5B" w:rsidRPr="001F6E5B" w:rsidRDefault="001F6E5B" w:rsidP="001F6E5B">
      <w:pPr>
        <w:pStyle w:val="NoSpacing"/>
        <w:ind w:left="720"/>
        <w:jc w:val="both"/>
        <w:rPr>
          <w:rFonts w:ascii="Times New Roman" w:hAnsi="Times New Roman" w:cs="Times New Roman"/>
          <w:sz w:val="24"/>
          <w:szCs w:val="24"/>
        </w:rPr>
      </w:pPr>
    </w:p>
    <w:p w:rsidR="00145CD5" w:rsidRPr="00EE66D6" w:rsidRDefault="001F6E5B" w:rsidP="00F51D9F">
      <w:pPr>
        <w:pStyle w:val="NoSpacing"/>
        <w:ind w:left="720"/>
        <w:jc w:val="right"/>
        <w:rPr>
          <w:rFonts w:ascii="Times New Roman" w:hAnsi="Times New Roman" w:cs="Times New Roman"/>
          <w:b/>
          <w:sz w:val="24"/>
          <w:szCs w:val="24"/>
        </w:rPr>
      </w:pPr>
      <w:r w:rsidRPr="00EE66D6">
        <w:rPr>
          <w:rFonts w:ascii="Times New Roman" w:hAnsi="Times New Roman" w:cs="Times New Roman"/>
          <w:b/>
          <w:sz w:val="24"/>
          <w:szCs w:val="24"/>
        </w:rPr>
        <w:t>İTİRAZ EDEN</w:t>
      </w:r>
      <w:r w:rsidR="00F51D9F" w:rsidRPr="00EE66D6">
        <w:rPr>
          <w:rFonts w:ascii="Times New Roman" w:hAnsi="Times New Roman" w:cs="Times New Roman"/>
          <w:b/>
          <w:sz w:val="24"/>
          <w:szCs w:val="24"/>
        </w:rPr>
        <w:t>LER</w:t>
      </w:r>
    </w:p>
    <w:p w:rsidR="00F51D9F" w:rsidRPr="00EE66D6" w:rsidRDefault="00F51D9F" w:rsidP="00F51D9F">
      <w:pPr>
        <w:pStyle w:val="NoSpacing"/>
        <w:ind w:left="720"/>
        <w:jc w:val="right"/>
        <w:rPr>
          <w:rFonts w:ascii="Times New Roman" w:hAnsi="Times New Roman" w:cs="Times New Roman"/>
          <w:b/>
          <w:sz w:val="24"/>
          <w:szCs w:val="24"/>
        </w:rPr>
      </w:pPr>
      <w:r w:rsidRPr="00EE66D6">
        <w:rPr>
          <w:rFonts w:ascii="Times New Roman" w:hAnsi="Times New Roman" w:cs="Times New Roman"/>
          <w:b/>
          <w:sz w:val="24"/>
          <w:szCs w:val="24"/>
        </w:rPr>
        <w:t>Vekilleri</w:t>
      </w:r>
    </w:p>
    <w:p w:rsidR="00B60326" w:rsidRDefault="00B60326" w:rsidP="00F51D9F">
      <w:pPr>
        <w:pStyle w:val="NoSpacing"/>
        <w:ind w:left="720"/>
        <w:jc w:val="right"/>
        <w:rPr>
          <w:rFonts w:ascii="Times New Roman" w:hAnsi="Times New Roman" w:cs="Times New Roman"/>
          <w:b/>
          <w:sz w:val="24"/>
          <w:szCs w:val="24"/>
        </w:rPr>
      </w:pPr>
      <w:r>
        <w:rPr>
          <w:rFonts w:ascii="Times New Roman" w:hAnsi="Times New Roman" w:cs="Times New Roman"/>
          <w:b/>
          <w:sz w:val="24"/>
          <w:szCs w:val="24"/>
        </w:rPr>
        <w:t xml:space="preserve">Av. Ali YÜKSEL –  </w:t>
      </w:r>
      <w:r w:rsidR="00913A98">
        <w:rPr>
          <w:rFonts w:ascii="Times New Roman" w:hAnsi="Times New Roman" w:cs="Times New Roman"/>
          <w:b/>
          <w:sz w:val="24"/>
          <w:szCs w:val="24"/>
        </w:rPr>
        <w:t xml:space="preserve">Av. S. Hilmi ÖZALP - </w:t>
      </w:r>
      <w:r>
        <w:rPr>
          <w:rFonts w:ascii="Times New Roman" w:hAnsi="Times New Roman" w:cs="Times New Roman"/>
          <w:b/>
          <w:sz w:val="24"/>
          <w:szCs w:val="24"/>
        </w:rPr>
        <w:t>Av. Mehmet ÖZYİĞİT</w:t>
      </w:r>
    </w:p>
    <w:p w:rsidR="00EF26A7" w:rsidRDefault="00EF26A7" w:rsidP="00EF26A7">
      <w:pPr>
        <w:pStyle w:val="NoSpacing"/>
        <w:ind w:left="720"/>
        <w:rPr>
          <w:rFonts w:ascii="Times New Roman" w:hAnsi="Times New Roman" w:cs="Times New Roman"/>
          <w:b/>
          <w:sz w:val="24"/>
          <w:szCs w:val="24"/>
        </w:rPr>
      </w:pPr>
    </w:p>
    <w:p w:rsidR="00EF26A7" w:rsidRDefault="00EF26A7" w:rsidP="00EF26A7">
      <w:pPr>
        <w:pStyle w:val="NoSpacing"/>
        <w:ind w:left="720"/>
        <w:rPr>
          <w:rFonts w:ascii="Times New Roman" w:hAnsi="Times New Roman" w:cs="Times New Roman"/>
          <w:sz w:val="24"/>
          <w:szCs w:val="24"/>
        </w:rPr>
      </w:pPr>
      <w:r>
        <w:rPr>
          <w:rFonts w:ascii="Times New Roman" w:hAnsi="Times New Roman" w:cs="Times New Roman"/>
          <w:b/>
          <w:sz w:val="24"/>
          <w:szCs w:val="24"/>
        </w:rPr>
        <w:t>EK: Vekaletnameler</w:t>
      </w:r>
    </w:p>
    <w:p w:rsidR="00F51D9F" w:rsidRPr="003B0D17" w:rsidRDefault="00F51D9F" w:rsidP="00F51D9F">
      <w:pPr>
        <w:pStyle w:val="NoSpacing"/>
        <w:ind w:left="720"/>
        <w:jc w:val="right"/>
        <w:rPr>
          <w:rFonts w:ascii="Times New Roman" w:hAnsi="Times New Roman" w:cs="Times New Roman"/>
          <w:sz w:val="24"/>
          <w:szCs w:val="24"/>
        </w:rPr>
      </w:pPr>
    </w:p>
    <w:sectPr w:rsidR="00F51D9F" w:rsidRPr="003B0D17" w:rsidSect="00E521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F5F" w:rsidRDefault="00963F5F" w:rsidP="00422352">
      <w:pPr>
        <w:spacing w:after="0" w:line="240" w:lineRule="auto"/>
      </w:pPr>
      <w:r>
        <w:separator/>
      </w:r>
    </w:p>
  </w:endnote>
  <w:endnote w:type="continuationSeparator" w:id="0">
    <w:p w:rsidR="00963F5F" w:rsidRDefault="00963F5F" w:rsidP="0042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A2"/>
    <w:family w:val="roman"/>
    <w:pitch w:val="variable"/>
    <w:sig w:usb0="00000000"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099862"/>
      <w:docPartObj>
        <w:docPartGallery w:val="Page Numbers (Bottom of Page)"/>
        <w:docPartUnique/>
      </w:docPartObj>
    </w:sdtPr>
    <w:sdtEndPr/>
    <w:sdtContent>
      <w:p w:rsidR="000B1EAD" w:rsidRDefault="00AE3068">
        <w:pPr>
          <w:pStyle w:val="Footer"/>
          <w:jc w:val="right"/>
        </w:pPr>
        <w:r>
          <w:fldChar w:fldCharType="begin"/>
        </w:r>
        <w:r w:rsidR="000B1EAD">
          <w:instrText>PAGE   \* MERGEFORMAT</w:instrText>
        </w:r>
        <w:r>
          <w:fldChar w:fldCharType="separate"/>
        </w:r>
        <w:r w:rsidR="004413ED">
          <w:rPr>
            <w:noProof/>
          </w:rPr>
          <w:t>1</w:t>
        </w:r>
        <w:r>
          <w:fldChar w:fldCharType="end"/>
        </w:r>
      </w:p>
    </w:sdtContent>
  </w:sdt>
  <w:p w:rsidR="000B1EAD" w:rsidRDefault="000B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F5F" w:rsidRDefault="00963F5F" w:rsidP="00422352">
      <w:pPr>
        <w:spacing w:after="0" w:line="240" w:lineRule="auto"/>
      </w:pPr>
      <w:r>
        <w:separator/>
      </w:r>
    </w:p>
  </w:footnote>
  <w:footnote w:type="continuationSeparator" w:id="0">
    <w:p w:rsidR="00963F5F" w:rsidRDefault="00963F5F" w:rsidP="00422352">
      <w:pPr>
        <w:spacing w:after="0" w:line="240" w:lineRule="auto"/>
      </w:pPr>
      <w:r>
        <w:continuationSeparator/>
      </w:r>
    </w:p>
  </w:footnote>
  <w:footnote w:id="1">
    <w:p w:rsidR="00D174D6" w:rsidRPr="00D174D6" w:rsidRDefault="00F20417" w:rsidP="00F20417">
      <w:pPr>
        <w:pStyle w:val="NoSpacing"/>
        <w:numPr>
          <w:ilvl w:val="0"/>
          <w:numId w:val="11"/>
        </w:numPr>
        <w:ind w:left="0"/>
        <w:jc w:val="both"/>
        <w:rPr>
          <w:rFonts w:ascii="Times New Roman" w:hAnsi="Times New Roman" w:cs="Times New Roman"/>
          <w:sz w:val="20"/>
          <w:szCs w:val="20"/>
        </w:rPr>
      </w:pPr>
      <w:r>
        <w:rPr>
          <w:rStyle w:val="FootnoteReference"/>
        </w:rPr>
        <w:footnoteRef/>
      </w:r>
      <w:r w:rsidRPr="007D469E">
        <w:rPr>
          <w:rFonts w:ascii="Times New Roman" w:hAnsi="Times New Roman" w:cs="Times New Roman"/>
          <w:sz w:val="20"/>
          <w:szCs w:val="20"/>
        </w:rPr>
        <w:t>(</w:t>
      </w:r>
      <w:r w:rsidRPr="007D469E">
        <w:rPr>
          <w:rFonts w:ascii="Times New Roman" w:hAnsi="Times New Roman" w:cs="Times New Roman"/>
          <w:i/>
          <w:iCs/>
          <w:sz w:val="20"/>
          <w:szCs w:val="20"/>
        </w:rPr>
        <w:t xml:space="preserve">T.C. DANIŞTAY 6.Daire, Esas: 2011/ 1380,Karar: 2011 / 640,Karar Tarihi: 15.03.2011 </w:t>
      </w:r>
      <w:r w:rsidR="00D174D6">
        <w:rPr>
          <w:rFonts w:ascii="Times New Roman" w:hAnsi="Times New Roman" w:cs="Times New Roman"/>
          <w:i/>
          <w:iCs/>
          <w:sz w:val="20"/>
          <w:szCs w:val="20"/>
        </w:rPr>
        <w:t>;</w:t>
      </w:r>
    </w:p>
    <w:p w:rsidR="00F20417" w:rsidRPr="007D469E" w:rsidRDefault="00F20417" w:rsidP="00D174D6">
      <w:pPr>
        <w:pStyle w:val="NoSpacing"/>
        <w:jc w:val="both"/>
        <w:rPr>
          <w:rFonts w:ascii="Times New Roman" w:hAnsi="Times New Roman" w:cs="Times New Roman"/>
          <w:sz w:val="20"/>
          <w:szCs w:val="20"/>
        </w:rPr>
      </w:pPr>
      <w:r w:rsidRPr="007D469E">
        <w:rPr>
          <w:rFonts w:ascii="Times New Roman" w:hAnsi="Times New Roman" w:cs="Times New Roman"/>
          <w:i/>
          <w:iCs/>
          <w:sz w:val="20"/>
          <w:szCs w:val="20"/>
        </w:rPr>
        <w:t xml:space="preserve">Ayrıca, Plan Yapımına Ait Esaslara Dair Yönetmelik'in 27.maddesi uyarınca imar planlarında bulunan sosyal ve teknik alt yapı alanlarının kaldırılmasına, küçültülmesine veya yerinin değiştirilmesine ilişkin plan </w:t>
      </w:r>
      <w:r w:rsidRPr="007D469E">
        <w:rPr>
          <w:rFonts w:ascii="Times New Roman" w:hAnsi="Times New Roman" w:cs="Times New Roman"/>
          <w:b/>
          <w:i/>
          <w:iCs/>
          <w:sz w:val="20"/>
          <w:szCs w:val="20"/>
        </w:rPr>
        <w:t>değişiklikleri zorunluluk olmadıkça yapılamayacağı gibi</w:t>
      </w:r>
      <w:r w:rsidRPr="007D469E">
        <w:rPr>
          <w:rFonts w:ascii="Times New Roman" w:hAnsi="Times New Roman" w:cs="Times New Roman"/>
          <w:i/>
          <w:iCs/>
          <w:sz w:val="20"/>
          <w:szCs w:val="20"/>
        </w:rPr>
        <w:t xml:space="preserve"> zorunlu hallerde dahi böyle bir değişiklik yapılabilmesi için imar planında durumu değişecek olan sosyal ve teknik alt yapı alanındaki tesisi gerçekleştirecek yatırımcı Bakanlık ve kuruluşların görüşünün alınması ve imar planlarındaki bir sosyal ve teknik alt yapı alanının kaldırılabilmesi için de, bu tesisin hizmet götürdüğü bölge içinde </w:t>
      </w:r>
      <w:r w:rsidRPr="007D469E">
        <w:rPr>
          <w:rFonts w:ascii="Times New Roman" w:hAnsi="Times New Roman" w:cs="Times New Roman"/>
          <w:b/>
          <w:i/>
          <w:iCs/>
          <w:sz w:val="20"/>
          <w:szCs w:val="20"/>
        </w:rPr>
        <w:t>eşdeğer yeni bir alanın da plan değişikliği yapılırken ayrılması gerekmektedir</w:t>
      </w:r>
      <w:r w:rsidRPr="007D469E">
        <w:rPr>
          <w:rFonts w:ascii="Times New Roman" w:hAnsi="Times New Roman" w:cs="Times New Roman"/>
          <w:i/>
          <w:iCs/>
          <w:sz w:val="20"/>
          <w:szCs w:val="20"/>
        </w:rPr>
        <w:t>.)</w:t>
      </w:r>
    </w:p>
    <w:p w:rsidR="00F20417" w:rsidRDefault="00F2041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809A3"/>
    <w:multiLevelType w:val="hybridMultilevel"/>
    <w:tmpl w:val="93A6BC1A"/>
    <w:lvl w:ilvl="0" w:tplc="51B60F56">
      <w:start w:val="1"/>
      <w:numFmt w:val="upp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7E6A20"/>
    <w:multiLevelType w:val="hybridMultilevel"/>
    <w:tmpl w:val="CC6E0D20"/>
    <w:lvl w:ilvl="0" w:tplc="C150A4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EC364F"/>
    <w:multiLevelType w:val="hybridMultilevel"/>
    <w:tmpl w:val="8138D6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295FA2"/>
    <w:multiLevelType w:val="hybridMultilevel"/>
    <w:tmpl w:val="0FDEFF7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D9839A7"/>
    <w:multiLevelType w:val="hybridMultilevel"/>
    <w:tmpl w:val="39A6EB36"/>
    <w:lvl w:ilvl="0" w:tplc="F7AE9608">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300967"/>
    <w:multiLevelType w:val="hybridMultilevel"/>
    <w:tmpl w:val="F60A82BC"/>
    <w:lvl w:ilvl="0" w:tplc="EA1CD778">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1158F5"/>
    <w:multiLevelType w:val="hybridMultilevel"/>
    <w:tmpl w:val="EC0C1DE2"/>
    <w:lvl w:ilvl="0" w:tplc="CC16EAEE">
      <w:start w:val="1"/>
      <w:numFmt w:val="lowerLetter"/>
      <w:lvlText w:val="%1)"/>
      <w:lvlJc w:val="left"/>
      <w:pPr>
        <w:ind w:left="1080" w:hanging="360"/>
      </w:pPr>
      <w:rPr>
        <w:rFonts w:hint="default"/>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B193632"/>
    <w:multiLevelType w:val="hybridMultilevel"/>
    <w:tmpl w:val="78BC424E"/>
    <w:lvl w:ilvl="0" w:tplc="318662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646C0B"/>
    <w:multiLevelType w:val="hybridMultilevel"/>
    <w:tmpl w:val="7C16E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A3125A4"/>
    <w:multiLevelType w:val="hybridMultilevel"/>
    <w:tmpl w:val="EAD44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0901248"/>
    <w:multiLevelType w:val="hybridMultilevel"/>
    <w:tmpl w:val="E95E4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0C04CA8"/>
    <w:multiLevelType w:val="hybridMultilevel"/>
    <w:tmpl w:val="27C046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1"/>
  </w:num>
  <w:num w:numId="5">
    <w:abstractNumId w:val="10"/>
  </w:num>
  <w:num w:numId="6">
    <w:abstractNumId w:val="3"/>
  </w:num>
  <w:num w:numId="7">
    <w:abstractNumId w:val="5"/>
  </w:num>
  <w:num w:numId="8">
    <w:abstractNumId w:val="2"/>
  </w:num>
  <w:num w:numId="9">
    <w:abstractNumId w:val="4"/>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30"/>
    <w:rsid w:val="00003545"/>
    <w:rsid w:val="000063FB"/>
    <w:rsid w:val="00006654"/>
    <w:rsid w:val="00007381"/>
    <w:rsid w:val="00007C81"/>
    <w:rsid w:val="00007C98"/>
    <w:rsid w:val="00012C53"/>
    <w:rsid w:val="000141A9"/>
    <w:rsid w:val="00015705"/>
    <w:rsid w:val="000177F9"/>
    <w:rsid w:val="00017C49"/>
    <w:rsid w:val="000226A2"/>
    <w:rsid w:val="000231D3"/>
    <w:rsid w:val="00023470"/>
    <w:rsid w:val="000275D3"/>
    <w:rsid w:val="00027847"/>
    <w:rsid w:val="00030128"/>
    <w:rsid w:val="000305F5"/>
    <w:rsid w:val="000315EB"/>
    <w:rsid w:val="00031AA9"/>
    <w:rsid w:val="00035FB9"/>
    <w:rsid w:val="000374B4"/>
    <w:rsid w:val="00040002"/>
    <w:rsid w:val="00041E43"/>
    <w:rsid w:val="0004217C"/>
    <w:rsid w:val="00044BBE"/>
    <w:rsid w:val="0004518D"/>
    <w:rsid w:val="0004547B"/>
    <w:rsid w:val="00045F2F"/>
    <w:rsid w:val="000469F1"/>
    <w:rsid w:val="00046CB7"/>
    <w:rsid w:val="00050687"/>
    <w:rsid w:val="000533D5"/>
    <w:rsid w:val="000551A7"/>
    <w:rsid w:val="00056BC2"/>
    <w:rsid w:val="00060FBF"/>
    <w:rsid w:val="0006134A"/>
    <w:rsid w:val="00063BA5"/>
    <w:rsid w:val="000640FA"/>
    <w:rsid w:val="00064170"/>
    <w:rsid w:val="000641EA"/>
    <w:rsid w:val="00066483"/>
    <w:rsid w:val="00066FCC"/>
    <w:rsid w:val="00067D7D"/>
    <w:rsid w:val="00071264"/>
    <w:rsid w:val="0007306C"/>
    <w:rsid w:val="00074C51"/>
    <w:rsid w:val="000826C8"/>
    <w:rsid w:val="00082A2B"/>
    <w:rsid w:val="00082B24"/>
    <w:rsid w:val="00086929"/>
    <w:rsid w:val="00087098"/>
    <w:rsid w:val="00087AC0"/>
    <w:rsid w:val="00091F46"/>
    <w:rsid w:val="0009417D"/>
    <w:rsid w:val="00096AFE"/>
    <w:rsid w:val="00097163"/>
    <w:rsid w:val="000A19E4"/>
    <w:rsid w:val="000A1C0C"/>
    <w:rsid w:val="000A3EAC"/>
    <w:rsid w:val="000A560D"/>
    <w:rsid w:val="000A7AD3"/>
    <w:rsid w:val="000A7B67"/>
    <w:rsid w:val="000B123E"/>
    <w:rsid w:val="000B136C"/>
    <w:rsid w:val="000B1EAD"/>
    <w:rsid w:val="000B4299"/>
    <w:rsid w:val="000B5FA6"/>
    <w:rsid w:val="000C2186"/>
    <w:rsid w:val="000C2F09"/>
    <w:rsid w:val="000C33F5"/>
    <w:rsid w:val="000C3BC7"/>
    <w:rsid w:val="000C52A0"/>
    <w:rsid w:val="000C687F"/>
    <w:rsid w:val="000C7D27"/>
    <w:rsid w:val="000D1C2A"/>
    <w:rsid w:val="000D21A9"/>
    <w:rsid w:val="000D31C6"/>
    <w:rsid w:val="000D38E3"/>
    <w:rsid w:val="000D5C0E"/>
    <w:rsid w:val="000E06F4"/>
    <w:rsid w:val="000E09CE"/>
    <w:rsid w:val="000E1FD1"/>
    <w:rsid w:val="000E3111"/>
    <w:rsid w:val="000E4774"/>
    <w:rsid w:val="000E4F08"/>
    <w:rsid w:val="000F0DD4"/>
    <w:rsid w:val="000F1286"/>
    <w:rsid w:val="000F1D0C"/>
    <w:rsid w:val="000F2984"/>
    <w:rsid w:val="000F47EF"/>
    <w:rsid w:val="000F5CE5"/>
    <w:rsid w:val="000F5E1B"/>
    <w:rsid w:val="000F7389"/>
    <w:rsid w:val="00100115"/>
    <w:rsid w:val="001006AB"/>
    <w:rsid w:val="001006D6"/>
    <w:rsid w:val="0010098B"/>
    <w:rsid w:val="00106BDF"/>
    <w:rsid w:val="00106C49"/>
    <w:rsid w:val="001075DE"/>
    <w:rsid w:val="001109E4"/>
    <w:rsid w:val="00110D20"/>
    <w:rsid w:val="00111D8D"/>
    <w:rsid w:val="00114423"/>
    <w:rsid w:val="00114F52"/>
    <w:rsid w:val="00117DBD"/>
    <w:rsid w:val="00120C5E"/>
    <w:rsid w:val="00122044"/>
    <w:rsid w:val="001226C0"/>
    <w:rsid w:val="00122E34"/>
    <w:rsid w:val="00126B0D"/>
    <w:rsid w:val="0012735D"/>
    <w:rsid w:val="00127FEB"/>
    <w:rsid w:val="001306F5"/>
    <w:rsid w:val="0013235B"/>
    <w:rsid w:val="00136E8B"/>
    <w:rsid w:val="00140152"/>
    <w:rsid w:val="00141E7C"/>
    <w:rsid w:val="00145CD5"/>
    <w:rsid w:val="00146D35"/>
    <w:rsid w:val="00147AAB"/>
    <w:rsid w:val="00153176"/>
    <w:rsid w:val="001534F7"/>
    <w:rsid w:val="00155E58"/>
    <w:rsid w:val="001568F5"/>
    <w:rsid w:val="00157F1E"/>
    <w:rsid w:val="00161336"/>
    <w:rsid w:val="00162807"/>
    <w:rsid w:val="00163D1E"/>
    <w:rsid w:val="00164C53"/>
    <w:rsid w:val="00165188"/>
    <w:rsid w:val="0016531D"/>
    <w:rsid w:val="00171F09"/>
    <w:rsid w:val="001752BF"/>
    <w:rsid w:val="00180FEA"/>
    <w:rsid w:val="001817A6"/>
    <w:rsid w:val="001825FB"/>
    <w:rsid w:val="0018352E"/>
    <w:rsid w:val="0018414B"/>
    <w:rsid w:val="00184682"/>
    <w:rsid w:val="00185A20"/>
    <w:rsid w:val="00185BE6"/>
    <w:rsid w:val="00187578"/>
    <w:rsid w:val="001875B0"/>
    <w:rsid w:val="0019078F"/>
    <w:rsid w:val="00193502"/>
    <w:rsid w:val="001936D6"/>
    <w:rsid w:val="001944DB"/>
    <w:rsid w:val="00194B9E"/>
    <w:rsid w:val="00194D6B"/>
    <w:rsid w:val="001A00D2"/>
    <w:rsid w:val="001A0CC4"/>
    <w:rsid w:val="001A1638"/>
    <w:rsid w:val="001A17C1"/>
    <w:rsid w:val="001A1C20"/>
    <w:rsid w:val="001A1F43"/>
    <w:rsid w:val="001A4ACE"/>
    <w:rsid w:val="001A5E31"/>
    <w:rsid w:val="001A746C"/>
    <w:rsid w:val="001A7572"/>
    <w:rsid w:val="001B022D"/>
    <w:rsid w:val="001B1FE6"/>
    <w:rsid w:val="001B25CE"/>
    <w:rsid w:val="001B3618"/>
    <w:rsid w:val="001B3958"/>
    <w:rsid w:val="001B53BC"/>
    <w:rsid w:val="001B54CF"/>
    <w:rsid w:val="001B5CB2"/>
    <w:rsid w:val="001B6AFD"/>
    <w:rsid w:val="001C4EFA"/>
    <w:rsid w:val="001C67D9"/>
    <w:rsid w:val="001D4124"/>
    <w:rsid w:val="001D6585"/>
    <w:rsid w:val="001E0426"/>
    <w:rsid w:val="001E14D5"/>
    <w:rsid w:val="001E16C3"/>
    <w:rsid w:val="001E29CF"/>
    <w:rsid w:val="001E340E"/>
    <w:rsid w:val="001E35E3"/>
    <w:rsid w:val="001E38E8"/>
    <w:rsid w:val="001E463B"/>
    <w:rsid w:val="001E54E1"/>
    <w:rsid w:val="001F00A3"/>
    <w:rsid w:val="001F0ACB"/>
    <w:rsid w:val="001F1EC3"/>
    <w:rsid w:val="001F4F87"/>
    <w:rsid w:val="001F5B38"/>
    <w:rsid w:val="001F626D"/>
    <w:rsid w:val="001F641F"/>
    <w:rsid w:val="001F6E5B"/>
    <w:rsid w:val="001F7076"/>
    <w:rsid w:val="0020307D"/>
    <w:rsid w:val="00203332"/>
    <w:rsid w:val="002033FF"/>
    <w:rsid w:val="002035C8"/>
    <w:rsid w:val="002066FE"/>
    <w:rsid w:val="0021196D"/>
    <w:rsid w:val="00212702"/>
    <w:rsid w:val="00214854"/>
    <w:rsid w:val="002169D9"/>
    <w:rsid w:val="00216B2B"/>
    <w:rsid w:val="00223364"/>
    <w:rsid w:val="002251D9"/>
    <w:rsid w:val="002265A1"/>
    <w:rsid w:val="0022691B"/>
    <w:rsid w:val="00227F64"/>
    <w:rsid w:val="00231996"/>
    <w:rsid w:val="002335A4"/>
    <w:rsid w:val="00234223"/>
    <w:rsid w:val="0023531A"/>
    <w:rsid w:val="00236295"/>
    <w:rsid w:val="002376B9"/>
    <w:rsid w:val="00241781"/>
    <w:rsid w:val="00242869"/>
    <w:rsid w:val="00244DD4"/>
    <w:rsid w:val="00245CD8"/>
    <w:rsid w:val="0024685F"/>
    <w:rsid w:val="00247616"/>
    <w:rsid w:val="00247F4B"/>
    <w:rsid w:val="002524EB"/>
    <w:rsid w:val="00252888"/>
    <w:rsid w:val="002552D8"/>
    <w:rsid w:val="00257EAA"/>
    <w:rsid w:val="00260182"/>
    <w:rsid w:val="00260400"/>
    <w:rsid w:val="00260EB4"/>
    <w:rsid w:val="00263734"/>
    <w:rsid w:val="00265140"/>
    <w:rsid w:val="0026555B"/>
    <w:rsid w:val="002678DF"/>
    <w:rsid w:val="00267C26"/>
    <w:rsid w:val="00270804"/>
    <w:rsid w:val="002716AF"/>
    <w:rsid w:val="0027445E"/>
    <w:rsid w:val="002757D8"/>
    <w:rsid w:val="00275AC2"/>
    <w:rsid w:val="00276B67"/>
    <w:rsid w:val="00280B86"/>
    <w:rsid w:val="00281A83"/>
    <w:rsid w:val="0028353C"/>
    <w:rsid w:val="002838FC"/>
    <w:rsid w:val="00285306"/>
    <w:rsid w:val="00290350"/>
    <w:rsid w:val="002906BE"/>
    <w:rsid w:val="00290D0F"/>
    <w:rsid w:val="00290E40"/>
    <w:rsid w:val="00291AA7"/>
    <w:rsid w:val="0029273C"/>
    <w:rsid w:val="00293276"/>
    <w:rsid w:val="00293892"/>
    <w:rsid w:val="00295135"/>
    <w:rsid w:val="0029535F"/>
    <w:rsid w:val="002A1155"/>
    <w:rsid w:val="002A1429"/>
    <w:rsid w:val="002A1EDD"/>
    <w:rsid w:val="002A2299"/>
    <w:rsid w:val="002A2421"/>
    <w:rsid w:val="002A3964"/>
    <w:rsid w:val="002A493F"/>
    <w:rsid w:val="002B059A"/>
    <w:rsid w:val="002B2212"/>
    <w:rsid w:val="002B252C"/>
    <w:rsid w:val="002B3BDD"/>
    <w:rsid w:val="002B3F5B"/>
    <w:rsid w:val="002B48D3"/>
    <w:rsid w:val="002B4AAA"/>
    <w:rsid w:val="002B6CE2"/>
    <w:rsid w:val="002B7AF8"/>
    <w:rsid w:val="002C229B"/>
    <w:rsid w:val="002C3573"/>
    <w:rsid w:val="002C58DB"/>
    <w:rsid w:val="002C6824"/>
    <w:rsid w:val="002C7A90"/>
    <w:rsid w:val="002C7BD4"/>
    <w:rsid w:val="002C7F5C"/>
    <w:rsid w:val="002D53EA"/>
    <w:rsid w:val="002D5D8D"/>
    <w:rsid w:val="002D6C47"/>
    <w:rsid w:val="002E0BE7"/>
    <w:rsid w:val="002E2761"/>
    <w:rsid w:val="002E3AE3"/>
    <w:rsid w:val="002E7296"/>
    <w:rsid w:val="002E77C4"/>
    <w:rsid w:val="002F0AD3"/>
    <w:rsid w:val="002F2C80"/>
    <w:rsid w:val="002F4085"/>
    <w:rsid w:val="002F4809"/>
    <w:rsid w:val="002F4A7C"/>
    <w:rsid w:val="002F4B78"/>
    <w:rsid w:val="002F62EC"/>
    <w:rsid w:val="002F772C"/>
    <w:rsid w:val="0030068F"/>
    <w:rsid w:val="00300BB6"/>
    <w:rsid w:val="00300DBC"/>
    <w:rsid w:val="00303F74"/>
    <w:rsid w:val="00311571"/>
    <w:rsid w:val="00312145"/>
    <w:rsid w:val="00314A35"/>
    <w:rsid w:val="0031573E"/>
    <w:rsid w:val="00315DF4"/>
    <w:rsid w:val="00320C12"/>
    <w:rsid w:val="00321705"/>
    <w:rsid w:val="00321CD8"/>
    <w:rsid w:val="0032319C"/>
    <w:rsid w:val="00323780"/>
    <w:rsid w:val="003268C5"/>
    <w:rsid w:val="00326D68"/>
    <w:rsid w:val="00326DED"/>
    <w:rsid w:val="00330B5C"/>
    <w:rsid w:val="00330F8F"/>
    <w:rsid w:val="00333881"/>
    <w:rsid w:val="0033728A"/>
    <w:rsid w:val="0033738F"/>
    <w:rsid w:val="00337DF9"/>
    <w:rsid w:val="0034168E"/>
    <w:rsid w:val="00341887"/>
    <w:rsid w:val="00342C45"/>
    <w:rsid w:val="003431EC"/>
    <w:rsid w:val="003470E9"/>
    <w:rsid w:val="00347D7A"/>
    <w:rsid w:val="00350184"/>
    <w:rsid w:val="0035220A"/>
    <w:rsid w:val="003526B4"/>
    <w:rsid w:val="0035284C"/>
    <w:rsid w:val="0035319F"/>
    <w:rsid w:val="0035603B"/>
    <w:rsid w:val="003573BE"/>
    <w:rsid w:val="00360ECF"/>
    <w:rsid w:val="003616D3"/>
    <w:rsid w:val="0036187F"/>
    <w:rsid w:val="00362C4D"/>
    <w:rsid w:val="00363315"/>
    <w:rsid w:val="003635C4"/>
    <w:rsid w:val="00363F83"/>
    <w:rsid w:val="00364DD6"/>
    <w:rsid w:val="0036505B"/>
    <w:rsid w:val="00365ECC"/>
    <w:rsid w:val="00370492"/>
    <w:rsid w:val="003710AF"/>
    <w:rsid w:val="0037198E"/>
    <w:rsid w:val="00373418"/>
    <w:rsid w:val="00373A2F"/>
    <w:rsid w:val="003740BC"/>
    <w:rsid w:val="0037440B"/>
    <w:rsid w:val="0037675A"/>
    <w:rsid w:val="00377B35"/>
    <w:rsid w:val="00380F50"/>
    <w:rsid w:val="003835BB"/>
    <w:rsid w:val="0038392E"/>
    <w:rsid w:val="0038590F"/>
    <w:rsid w:val="00387188"/>
    <w:rsid w:val="0039043E"/>
    <w:rsid w:val="00390565"/>
    <w:rsid w:val="00391D55"/>
    <w:rsid w:val="0039205F"/>
    <w:rsid w:val="00393A89"/>
    <w:rsid w:val="00394979"/>
    <w:rsid w:val="00396D10"/>
    <w:rsid w:val="00396DE2"/>
    <w:rsid w:val="00397FEE"/>
    <w:rsid w:val="003A1639"/>
    <w:rsid w:val="003A1B1A"/>
    <w:rsid w:val="003A4630"/>
    <w:rsid w:val="003A5984"/>
    <w:rsid w:val="003B0D17"/>
    <w:rsid w:val="003B108C"/>
    <w:rsid w:val="003B29B1"/>
    <w:rsid w:val="003B2FB5"/>
    <w:rsid w:val="003B3D61"/>
    <w:rsid w:val="003B502B"/>
    <w:rsid w:val="003B51A8"/>
    <w:rsid w:val="003B5651"/>
    <w:rsid w:val="003B6E7D"/>
    <w:rsid w:val="003B70C4"/>
    <w:rsid w:val="003B710F"/>
    <w:rsid w:val="003B713F"/>
    <w:rsid w:val="003B7529"/>
    <w:rsid w:val="003C0816"/>
    <w:rsid w:val="003C10F7"/>
    <w:rsid w:val="003C268A"/>
    <w:rsid w:val="003C2E2C"/>
    <w:rsid w:val="003C52E6"/>
    <w:rsid w:val="003C6018"/>
    <w:rsid w:val="003C6EBC"/>
    <w:rsid w:val="003D0375"/>
    <w:rsid w:val="003D05E4"/>
    <w:rsid w:val="003D0F63"/>
    <w:rsid w:val="003D262C"/>
    <w:rsid w:val="003D2773"/>
    <w:rsid w:val="003D3F27"/>
    <w:rsid w:val="003D4150"/>
    <w:rsid w:val="003D42C9"/>
    <w:rsid w:val="003D4837"/>
    <w:rsid w:val="003D4856"/>
    <w:rsid w:val="003D6BA1"/>
    <w:rsid w:val="003D6FFE"/>
    <w:rsid w:val="003E1CD8"/>
    <w:rsid w:val="003E2E67"/>
    <w:rsid w:val="003E35C4"/>
    <w:rsid w:val="003E46BA"/>
    <w:rsid w:val="003E51CD"/>
    <w:rsid w:val="003E53E2"/>
    <w:rsid w:val="003E5970"/>
    <w:rsid w:val="003E6F1A"/>
    <w:rsid w:val="003E7467"/>
    <w:rsid w:val="003E7469"/>
    <w:rsid w:val="003E7530"/>
    <w:rsid w:val="003E7CF4"/>
    <w:rsid w:val="003F0787"/>
    <w:rsid w:val="003F355F"/>
    <w:rsid w:val="003F3D5D"/>
    <w:rsid w:val="003F3D75"/>
    <w:rsid w:val="003F3DF9"/>
    <w:rsid w:val="003F46E3"/>
    <w:rsid w:val="003F5902"/>
    <w:rsid w:val="00400B2C"/>
    <w:rsid w:val="00401DA0"/>
    <w:rsid w:val="00404094"/>
    <w:rsid w:val="004046ED"/>
    <w:rsid w:val="004049F0"/>
    <w:rsid w:val="00410988"/>
    <w:rsid w:val="00411388"/>
    <w:rsid w:val="00412173"/>
    <w:rsid w:val="0041307C"/>
    <w:rsid w:val="00413A85"/>
    <w:rsid w:val="00413FB7"/>
    <w:rsid w:val="00416B62"/>
    <w:rsid w:val="00420967"/>
    <w:rsid w:val="00422352"/>
    <w:rsid w:val="004226A2"/>
    <w:rsid w:val="00423916"/>
    <w:rsid w:val="00424FEB"/>
    <w:rsid w:val="004259A3"/>
    <w:rsid w:val="00426611"/>
    <w:rsid w:val="004271CC"/>
    <w:rsid w:val="00430777"/>
    <w:rsid w:val="0043080E"/>
    <w:rsid w:val="004353F7"/>
    <w:rsid w:val="004413ED"/>
    <w:rsid w:val="00441E20"/>
    <w:rsid w:val="0044379C"/>
    <w:rsid w:val="00444455"/>
    <w:rsid w:val="004456F3"/>
    <w:rsid w:val="00445C5E"/>
    <w:rsid w:val="004469B3"/>
    <w:rsid w:val="004469D2"/>
    <w:rsid w:val="00451A3D"/>
    <w:rsid w:val="00452120"/>
    <w:rsid w:val="00452CB0"/>
    <w:rsid w:val="00452EB0"/>
    <w:rsid w:val="00453B05"/>
    <w:rsid w:val="00460C55"/>
    <w:rsid w:val="00460CE4"/>
    <w:rsid w:val="00460D55"/>
    <w:rsid w:val="004615F7"/>
    <w:rsid w:val="00461E19"/>
    <w:rsid w:val="00463ABF"/>
    <w:rsid w:val="00466A2E"/>
    <w:rsid w:val="0046716B"/>
    <w:rsid w:val="00467866"/>
    <w:rsid w:val="00470F7F"/>
    <w:rsid w:val="00472C36"/>
    <w:rsid w:val="00474302"/>
    <w:rsid w:val="004746E6"/>
    <w:rsid w:val="00474FDB"/>
    <w:rsid w:val="00475403"/>
    <w:rsid w:val="004800E6"/>
    <w:rsid w:val="00481A5D"/>
    <w:rsid w:val="004826C2"/>
    <w:rsid w:val="00484DA3"/>
    <w:rsid w:val="0048748D"/>
    <w:rsid w:val="004901D6"/>
    <w:rsid w:val="00491444"/>
    <w:rsid w:val="004925A1"/>
    <w:rsid w:val="004927C3"/>
    <w:rsid w:val="00493275"/>
    <w:rsid w:val="004950C4"/>
    <w:rsid w:val="00496358"/>
    <w:rsid w:val="004A01D0"/>
    <w:rsid w:val="004A1186"/>
    <w:rsid w:val="004A21D8"/>
    <w:rsid w:val="004A226C"/>
    <w:rsid w:val="004A4E8B"/>
    <w:rsid w:val="004A5D26"/>
    <w:rsid w:val="004A5FD3"/>
    <w:rsid w:val="004A6240"/>
    <w:rsid w:val="004A6296"/>
    <w:rsid w:val="004A6C5C"/>
    <w:rsid w:val="004B1859"/>
    <w:rsid w:val="004B31E6"/>
    <w:rsid w:val="004B3803"/>
    <w:rsid w:val="004B3B67"/>
    <w:rsid w:val="004B4F46"/>
    <w:rsid w:val="004B6512"/>
    <w:rsid w:val="004B6588"/>
    <w:rsid w:val="004B78BD"/>
    <w:rsid w:val="004C2D78"/>
    <w:rsid w:val="004C559F"/>
    <w:rsid w:val="004C769F"/>
    <w:rsid w:val="004C7DFD"/>
    <w:rsid w:val="004D22BB"/>
    <w:rsid w:val="004D2A81"/>
    <w:rsid w:val="004D3917"/>
    <w:rsid w:val="004D4765"/>
    <w:rsid w:val="004D524A"/>
    <w:rsid w:val="004D7F6D"/>
    <w:rsid w:val="004E379E"/>
    <w:rsid w:val="004E4317"/>
    <w:rsid w:val="004E65F6"/>
    <w:rsid w:val="004E73A6"/>
    <w:rsid w:val="004E7617"/>
    <w:rsid w:val="004E7CDA"/>
    <w:rsid w:val="004F13A1"/>
    <w:rsid w:val="004F659B"/>
    <w:rsid w:val="00500A95"/>
    <w:rsid w:val="0050279C"/>
    <w:rsid w:val="00505D5E"/>
    <w:rsid w:val="005061C3"/>
    <w:rsid w:val="00506585"/>
    <w:rsid w:val="00506A65"/>
    <w:rsid w:val="005075D3"/>
    <w:rsid w:val="005102AA"/>
    <w:rsid w:val="00510A21"/>
    <w:rsid w:val="00510CA7"/>
    <w:rsid w:val="005115E1"/>
    <w:rsid w:val="00511C9B"/>
    <w:rsid w:val="00512278"/>
    <w:rsid w:val="00513397"/>
    <w:rsid w:val="00513C30"/>
    <w:rsid w:val="005144FA"/>
    <w:rsid w:val="005148E7"/>
    <w:rsid w:val="00515F86"/>
    <w:rsid w:val="00520394"/>
    <w:rsid w:val="00521635"/>
    <w:rsid w:val="00521C0F"/>
    <w:rsid w:val="005225DD"/>
    <w:rsid w:val="00523694"/>
    <w:rsid w:val="00523FA3"/>
    <w:rsid w:val="005266A1"/>
    <w:rsid w:val="00527338"/>
    <w:rsid w:val="00527AB0"/>
    <w:rsid w:val="00532C7F"/>
    <w:rsid w:val="00533A7E"/>
    <w:rsid w:val="0053499E"/>
    <w:rsid w:val="005358F2"/>
    <w:rsid w:val="005362E6"/>
    <w:rsid w:val="00536669"/>
    <w:rsid w:val="00537192"/>
    <w:rsid w:val="005373AD"/>
    <w:rsid w:val="00540058"/>
    <w:rsid w:val="00540F0E"/>
    <w:rsid w:val="00541885"/>
    <w:rsid w:val="00543C05"/>
    <w:rsid w:val="00544756"/>
    <w:rsid w:val="00544CA2"/>
    <w:rsid w:val="00546953"/>
    <w:rsid w:val="005471E0"/>
    <w:rsid w:val="00550544"/>
    <w:rsid w:val="00551D50"/>
    <w:rsid w:val="00551DD5"/>
    <w:rsid w:val="00555719"/>
    <w:rsid w:val="0055613A"/>
    <w:rsid w:val="00561A20"/>
    <w:rsid w:val="0056511F"/>
    <w:rsid w:val="00571788"/>
    <w:rsid w:val="0057385E"/>
    <w:rsid w:val="005746A6"/>
    <w:rsid w:val="0057505F"/>
    <w:rsid w:val="00576ACD"/>
    <w:rsid w:val="005774C6"/>
    <w:rsid w:val="005775BE"/>
    <w:rsid w:val="00581073"/>
    <w:rsid w:val="005879EE"/>
    <w:rsid w:val="005911BA"/>
    <w:rsid w:val="00591999"/>
    <w:rsid w:val="005976DC"/>
    <w:rsid w:val="00597EB2"/>
    <w:rsid w:val="00597FDC"/>
    <w:rsid w:val="005A374B"/>
    <w:rsid w:val="005A433B"/>
    <w:rsid w:val="005A4ED7"/>
    <w:rsid w:val="005A58CF"/>
    <w:rsid w:val="005A59C6"/>
    <w:rsid w:val="005A6266"/>
    <w:rsid w:val="005A6C8C"/>
    <w:rsid w:val="005B0C80"/>
    <w:rsid w:val="005B14F7"/>
    <w:rsid w:val="005B1AAA"/>
    <w:rsid w:val="005B20AA"/>
    <w:rsid w:val="005B360A"/>
    <w:rsid w:val="005B4EE6"/>
    <w:rsid w:val="005B59DE"/>
    <w:rsid w:val="005B754D"/>
    <w:rsid w:val="005B7F70"/>
    <w:rsid w:val="005C35C5"/>
    <w:rsid w:val="005C450B"/>
    <w:rsid w:val="005C4C92"/>
    <w:rsid w:val="005C7601"/>
    <w:rsid w:val="005D1A37"/>
    <w:rsid w:val="005D2051"/>
    <w:rsid w:val="005D3F84"/>
    <w:rsid w:val="005D4A10"/>
    <w:rsid w:val="005D73E5"/>
    <w:rsid w:val="005D7685"/>
    <w:rsid w:val="005E03BE"/>
    <w:rsid w:val="005E1B1C"/>
    <w:rsid w:val="005E2084"/>
    <w:rsid w:val="005E5146"/>
    <w:rsid w:val="005E6847"/>
    <w:rsid w:val="005E73F7"/>
    <w:rsid w:val="005E79DD"/>
    <w:rsid w:val="005E7ADE"/>
    <w:rsid w:val="005F00AC"/>
    <w:rsid w:val="005F1606"/>
    <w:rsid w:val="005F1995"/>
    <w:rsid w:val="005F1F8A"/>
    <w:rsid w:val="005F26A6"/>
    <w:rsid w:val="005F2A3D"/>
    <w:rsid w:val="006001E7"/>
    <w:rsid w:val="00602C3D"/>
    <w:rsid w:val="006030A8"/>
    <w:rsid w:val="006035F8"/>
    <w:rsid w:val="0060625B"/>
    <w:rsid w:val="006068EC"/>
    <w:rsid w:val="00607127"/>
    <w:rsid w:val="00607D86"/>
    <w:rsid w:val="00613F60"/>
    <w:rsid w:val="006140AF"/>
    <w:rsid w:val="006174AD"/>
    <w:rsid w:val="00621B4D"/>
    <w:rsid w:val="00623E82"/>
    <w:rsid w:val="00623EC2"/>
    <w:rsid w:val="00626927"/>
    <w:rsid w:val="00627116"/>
    <w:rsid w:val="006335BA"/>
    <w:rsid w:val="006347E5"/>
    <w:rsid w:val="00634A9C"/>
    <w:rsid w:val="006356F9"/>
    <w:rsid w:val="0063710A"/>
    <w:rsid w:val="006402F6"/>
    <w:rsid w:val="0064046B"/>
    <w:rsid w:val="006410AD"/>
    <w:rsid w:val="006412F0"/>
    <w:rsid w:val="006459B5"/>
    <w:rsid w:val="006472CA"/>
    <w:rsid w:val="00650927"/>
    <w:rsid w:val="00650EDC"/>
    <w:rsid w:val="00656127"/>
    <w:rsid w:val="00657444"/>
    <w:rsid w:val="00664C01"/>
    <w:rsid w:val="00666B46"/>
    <w:rsid w:val="0067085B"/>
    <w:rsid w:val="0067087B"/>
    <w:rsid w:val="00671459"/>
    <w:rsid w:val="00671789"/>
    <w:rsid w:val="00673707"/>
    <w:rsid w:val="00682558"/>
    <w:rsid w:val="00684FCF"/>
    <w:rsid w:val="006853A2"/>
    <w:rsid w:val="00685B8A"/>
    <w:rsid w:val="00686C11"/>
    <w:rsid w:val="0068704E"/>
    <w:rsid w:val="00693528"/>
    <w:rsid w:val="00695A0A"/>
    <w:rsid w:val="00695EE5"/>
    <w:rsid w:val="006963C1"/>
    <w:rsid w:val="00697DCF"/>
    <w:rsid w:val="006A380C"/>
    <w:rsid w:val="006A630A"/>
    <w:rsid w:val="006A64C7"/>
    <w:rsid w:val="006A7A42"/>
    <w:rsid w:val="006A7AB4"/>
    <w:rsid w:val="006A7E3A"/>
    <w:rsid w:val="006B03BD"/>
    <w:rsid w:val="006B0AF2"/>
    <w:rsid w:val="006B5520"/>
    <w:rsid w:val="006B6233"/>
    <w:rsid w:val="006B7951"/>
    <w:rsid w:val="006C145C"/>
    <w:rsid w:val="006C1529"/>
    <w:rsid w:val="006C1B81"/>
    <w:rsid w:val="006C33D8"/>
    <w:rsid w:val="006C3620"/>
    <w:rsid w:val="006C51BF"/>
    <w:rsid w:val="006D0894"/>
    <w:rsid w:val="006D0A98"/>
    <w:rsid w:val="006D2360"/>
    <w:rsid w:val="006D4142"/>
    <w:rsid w:val="006D4807"/>
    <w:rsid w:val="006D5174"/>
    <w:rsid w:val="006D6548"/>
    <w:rsid w:val="006D7040"/>
    <w:rsid w:val="006D7743"/>
    <w:rsid w:val="006E048C"/>
    <w:rsid w:val="006E54CF"/>
    <w:rsid w:val="006E62B9"/>
    <w:rsid w:val="006E74E7"/>
    <w:rsid w:val="006E752D"/>
    <w:rsid w:val="006E7CF5"/>
    <w:rsid w:val="006F2821"/>
    <w:rsid w:val="006F401A"/>
    <w:rsid w:val="006F5102"/>
    <w:rsid w:val="006F7C4E"/>
    <w:rsid w:val="00700917"/>
    <w:rsid w:val="007024BD"/>
    <w:rsid w:val="007027C0"/>
    <w:rsid w:val="00702CD1"/>
    <w:rsid w:val="00703576"/>
    <w:rsid w:val="00703AEF"/>
    <w:rsid w:val="007041D0"/>
    <w:rsid w:val="00704AE7"/>
    <w:rsid w:val="00705E00"/>
    <w:rsid w:val="00707831"/>
    <w:rsid w:val="00710F98"/>
    <w:rsid w:val="00711283"/>
    <w:rsid w:val="0071232B"/>
    <w:rsid w:val="00712B6B"/>
    <w:rsid w:val="0071434A"/>
    <w:rsid w:val="00716901"/>
    <w:rsid w:val="00720717"/>
    <w:rsid w:val="00724DE8"/>
    <w:rsid w:val="00725271"/>
    <w:rsid w:val="00725AD9"/>
    <w:rsid w:val="00725B9E"/>
    <w:rsid w:val="00726F6E"/>
    <w:rsid w:val="007276C2"/>
    <w:rsid w:val="00727B85"/>
    <w:rsid w:val="00731B11"/>
    <w:rsid w:val="00731EAB"/>
    <w:rsid w:val="00734316"/>
    <w:rsid w:val="0073435D"/>
    <w:rsid w:val="00734429"/>
    <w:rsid w:val="007377BF"/>
    <w:rsid w:val="00737852"/>
    <w:rsid w:val="00742119"/>
    <w:rsid w:val="00744A7F"/>
    <w:rsid w:val="00745B2A"/>
    <w:rsid w:val="007472E4"/>
    <w:rsid w:val="007478B5"/>
    <w:rsid w:val="00747F2C"/>
    <w:rsid w:val="007504F7"/>
    <w:rsid w:val="00753365"/>
    <w:rsid w:val="00755F74"/>
    <w:rsid w:val="0075711F"/>
    <w:rsid w:val="00760A6A"/>
    <w:rsid w:val="00761FDD"/>
    <w:rsid w:val="007654A1"/>
    <w:rsid w:val="00765AE8"/>
    <w:rsid w:val="00770922"/>
    <w:rsid w:val="00772358"/>
    <w:rsid w:val="00772A75"/>
    <w:rsid w:val="00773D3A"/>
    <w:rsid w:val="007802C6"/>
    <w:rsid w:val="00780C00"/>
    <w:rsid w:val="00782075"/>
    <w:rsid w:val="00782C6B"/>
    <w:rsid w:val="00782DF8"/>
    <w:rsid w:val="007856F4"/>
    <w:rsid w:val="00785B6F"/>
    <w:rsid w:val="0078706F"/>
    <w:rsid w:val="007927CF"/>
    <w:rsid w:val="00793C19"/>
    <w:rsid w:val="007949CB"/>
    <w:rsid w:val="00796DEE"/>
    <w:rsid w:val="00797DD5"/>
    <w:rsid w:val="007A09C1"/>
    <w:rsid w:val="007A0FC7"/>
    <w:rsid w:val="007A1E5B"/>
    <w:rsid w:val="007A2169"/>
    <w:rsid w:val="007A3ABB"/>
    <w:rsid w:val="007A5698"/>
    <w:rsid w:val="007A7302"/>
    <w:rsid w:val="007B07C4"/>
    <w:rsid w:val="007B0CEE"/>
    <w:rsid w:val="007B2A01"/>
    <w:rsid w:val="007B312D"/>
    <w:rsid w:val="007B5706"/>
    <w:rsid w:val="007B7F11"/>
    <w:rsid w:val="007C000A"/>
    <w:rsid w:val="007C0588"/>
    <w:rsid w:val="007C0D55"/>
    <w:rsid w:val="007C12BA"/>
    <w:rsid w:val="007C230A"/>
    <w:rsid w:val="007C4D1E"/>
    <w:rsid w:val="007C4D49"/>
    <w:rsid w:val="007C4EE0"/>
    <w:rsid w:val="007C51E7"/>
    <w:rsid w:val="007C531D"/>
    <w:rsid w:val="007C5E8A"/>
    <w:rsid w:val="007C5FE0"/>
    <w:rsid w:val="007D0987"/>
    <w:rsid w:val="007D0BCA"/>
    <w:rsid w:val="007D21DD"/>
    <w:rsid w:val="007D3240"/>
    <w:rsid w:val="007D4BF2"/>
    <w:rsid w:val="007D4F3E"/>
    <w:rsid w:val="007D5725"/>
    <w:rsid w:val="007D5DCF"/>
    <w:rsid w:val="007D6FF7"/>
    <w:rsid w:val="007E0A44"/>
    <w:rsid w:val="007E38AE"/>
    <w:rsid w:val="007E4404"/>
    <w:rsid w:val="007E710D"/>
    <w:rsid w:val="007F0FD3"/>
    <w:rsid w:val="007F1270"/>
    <w:rsid w:val="007F2BAE"/>
    <w:rsid w:val="007F3E32"/>
    <w:rsid w:val="007F49BA"/>
    <w:rsid w:val="007F60C1"/>
    <w:rsid w:val="007F762C"/>
    <w:rsid w:val="007F7B5E"/>
    <w:rsid w:val="008027E2"/>
    <w:rsid w:val="00802C59"/>
    <w:rsid w:val="00802D27"/>
    <w:rsid w:val="00802F7A"/>
    <w:rsid w:val="00803D5B"/>
    <w:rsid w:val="0080635D"/>
    <w:rsid w:val="008079BD"/>
    <w:rsid w:val="0081068B"/>
    <w:rsid w:val="00810B10"/>
    <w:rsid w:val="0081173B"/>
    <w:rsid w:val="008143D6"/>
    <w:rsid w:val="00814496"/>
    <w:rsid w:val="00814BD3"/>
    <w:rsid w:val="00814EED"/>
    <w:rsid w:val="00815815"/>
    <w:rsid w:val="008158B7"/>
    <w:rsid w:val="00815B4F"/>
    <w:rsid w:val="00815E0C"/>
    <w:rsid w:val="008172BE"/>
    <w:rsid w:val="0081791E"/>
    <w:rsid w:val="008202A6"/>
    <w:rsid w:val="008216E0"/>
    <w:rsid w:val="00821766"/>
    <w:rsid w:val="00821F77"/>
    <w:rsid w:val="00822611"/>
    <w:rsid w:val="008229EF"/>
    <w:rsid w:val="00822AA0"/>
    <w:rsid w:val="0082382E"/>
    <w:rsid w:val="00823B8F"/>
    <w:rsid w:val="00825829"/>
    <w:rsid w:val="008269F9"/>
    <w:rsid w:val="0083156A"/>
    <w:rsid w:val="00831828"/>
    <w:rsid w:val="00832C76"/>
    <w:rsid w:val="008332DF"/>
    <w:rsid w:val="0083379B"/>
    <w:rsid w:val="008338E4"/>
    <w:rsid w:val="00833F3B"/>
    <w:rsid w:val="00834C08"/>
    <w:rsid w:val="00835359"/>
    <w:rsid w:val="00835833"/>
    <w:rsid w:val="008374E1"/>
    <w:rsid w:val="0084234B"/>
    <w:rsid w:val="00842B66"/>
    <w:rsid w:val="00843147"/>
    <w:rsid w:val="00844CA8"/>
    <w:rsid w:val="00846A32"/>
    <w:rsid w:val="00846C32"/>
    <w:rsid w:val="008507C7"/>
    <w:rsid w:val="00852572"/>
    <w:rsid w:val="00852B15"/>
    <w:rsid w:val="00854901"/>
    <w:rsid w:val="00855670"/>
    <w:rsid w:val="008562D0"/>
    <w:rsid w:val="0085701F"/>
    <w:rsid w:val="00861486"/>
    <w:rsid w:val="00861A03"/>
    <w:rsid w:val="008623F3"/>
    <w:rsid w:val="00862B02"/>
    <w:rsid w:val="00862C65"/>
    <w:rsid w:val="008639F5"/>
    <w:rsid w:val="00865101"/>
    <w:rsid w:val="00865C89"/>
    <w:rsid w:val="00867ACA"/>
    <w:rsid w:val="0087199B"/>
    <w:rsid w:val="008752C7"/>
    <w:rsid w:val="00876182"/>
    <w:rsid w:val="00876F2E"/>
    <w:rsid w:val="00880481"/>
    <w:rsid w:val="00881E5F"/>
    <w:rsid w:val="008838A6"/>
    <w:rsid w:val="00884558"/>
    <w:rsid w:val="0088511B"/>
    <w:rsid w:val="00885D53"/>
    <w:rsid w:val="00890684"/>
    <w:rsid w:val="00891C25"/>
    <w:rsid w:val="0089265A"/>
    <w:rsid w:val="00892960"/>
    <w:rsid w:val="008930BF"/>
    <w:rsid w:val="00897133"/>
    <w:rsid w:val="008A1B5C"/>
    <w:rsid w:val="008A32A6"/>
    <w:rsid w:val="008A3788"/>
    <w:rsid w:val="008A643E"/>
    <w:rsid w:val="008A6747"/>
    <w:rsid w:val="008A7CF2"/>
    <w:rsid w:val="008B1E7F"/>
    <w:rsid w:val="008B2431"/>
    <w:rsid w:val="008B3E24"/>
    <w:rsid w:val="008B3FF4"/>
    <w:rsid w:val="008B4294"/>
    <w:rsid w:val="008B4B1C"/>
    <w:rsid w:val="008C014C"/>
    <w:rsid w:val="008C127E"/>
    <w:rsid w:val="008C1684"/>
    <w:rsid w:val="008C2731"/>
    <w:rsid w:val="008C2E7F"/>
    <w:rsid w:val="008C3341"/>
    <w:rsid w:val="008C58DE"/>
    <w:rsid w:val="008C5CEB"/>
    <w:rsid w:val="008C699C"/>
    <w:rsid w:val="008D078E"/>
    <w:rsid w:val="008D1049"/>
    <w:rsid w:val="008D1DD1"/>
    <w:rsid w:val="008D3984"/>
    <w:rsid w:val="008D767D"/>
    <w:rsid w:val="008E005C"/>
    <w:rsid w:val="008E3E59"/>
    <w:rsid w:val="008E4BBC"/>
    <w:rsid w:val="008E51C3"/>
    <w:rsid w:val="008E55AF"/>
    <w:rsid w:val="008E63D1"/>
    <w:rsid w:val="008F2109"/>
    <w:rsid w:val="008F3CF2"/>
    <w:rsid w:val="008F53D3"/>
    <w:rsid w:val="008F7551"/>
    <w:rsid w:val="00900982"/>
    <w:rsid w:val="00901727"/>
    <w:rsid w:val="00901F22"/>
    <w:rsid w:val="00902EA3"/>
    <w:rsid w:val="00903060"/>
    <w:rsid w:val="00903F28"/>
    <w:rsid w:val="00904557"/>
    <w:rsid w:val="00904E9C"/>
    <w:rsid w:val="00905948"/>
    <w:rsid w:val="0091062B"/>
    <w:rsid w:val="00913525"/>
    <w:rsid w:val="009136C8"/>
    <w:rsid w:val="00913A7F"/>
    <w:rsid w:val="00913A98"/>
    <w:rsid w:val="00915557"/>
    <w:rsid w:val="009175DB"/>
    <w:rsid w:val="00921446"/>
    <w:rsid w:val="009218F5"/>
    <w:rsid w:val="009219C4"/>
    <w:rsid w:val="00921E31"/>
    <w:rsid w:val="00925037"/>
    <w:rsid w:val="0092527D"/>
    <w:rsid w:val="009303BA"/>
    <w:rsid w:val="00930F11"/>
    <w:rsid w:val="00931C09"/>
    <w:rsid w:val="00932CF6"/>
    <w:rsid w:val="00934C5F"/>
    <w:rsid w:val="00935962"/>
    <w:rsid w:val="00936818"/>
    <w:rsid w:val="009400FF"/>
    <w:rsid w:val="0094012F"/>
    <w:rsid w:val="00942585"/>
    <w:rsid w:val="00942611"/>
    <w:rsid w:val="009442F0"/>
    <w:rsid w:val="00944798"/>
    <w:rsid w:val="00944E98"/>
    <w:rsid w:val="009452EB"/>
    <w:rsid w:val="009455C0"/>
    <w:rsid w:val="00945D87"/>
    <w:rsid w:val="00946219"/>
    <w:rsid w:val="009512D8"/>
    <w:rsid w:val="009525F3"/>
    <w:rsid w:val="0095376A"/>
    <w:rsid w:val="00953A47"/>
    <w:rsid w:val="00957790"/>
    <w:rsid w:val="009601BF"/>
    <w:rsid w:val="00961369"/>
    <w:rsid w:val="0096145D"/>
    <w:rsid w:val="009623DB"/>
    <w:rsid w:val="00963116"/>
    <w:rsid w:val="00963F5F"/>
    <w:rsid w:val="009652B4"/>
    <w:rsid w:val="00966530"/>
    <w:rsid w:val="00967EF4"/>
    <w:rsid w:val="00970042"/>
    <w:rsid w:val="009706B3"/>
    <w:rsid w:val="0097653D"/>
    <w:rsid w:val="009768E2"/>
    <w:rsid w:val="00977C8D"/>
    <w:rsid w:val="00981CF3"/>
    <w:rsid w:val="0098200E"/>
    <w:rsid w:val="009830E7"/>
    <w:rsid w:val="00983A03"/>
    <w:rsid w:val="00984AF6"/>
    <w:rsid w:val="0098773B"/>
    <w:rsid w:val="009917EF"/>
    <w:rsid w:val="00991892"/>
    <w:rsid w:val="00992CE4"/>
    <w:rsid w:val="00993843"/>
    <w:rsid w:val="0099390A"/>
    <w:rsid w:val="00994204"/>
    <w:rsid w:val="0099598A"/>
    <w:rsid w:val="00996238"/>
    <w:rsid w:val="00997DDD"/>
    <w:rsid w:val="009A065C"/>
    <w:rsid w:val="009A1102"/>
    <w:rsid w:val="009A1781"/>
    <w:rsid w:val="009A32F1"/>
    <w:rsid w:val="009A3C71"/>
    <w:rsid w:val="009A4635"/>
    <w:rsid w:val="009A5FFA"/>
    <w:rsid w:val="009A6695"/>
    <w:rsid w:val="009A68DA"/>
    <w:rsid w:val="009A7560"/>
    <w:rsid w:val="009A7727"/>
    <w:rsid w:val="009B20BB"/>
    <w:rsid w:val="009B26B2"/>
    <w:rsid w:val="009B2744"/>
    <w:rsid w:val="009B29C5"/>
    <w:rsid w:val="009B2B8C"/>
    <w:rsid w:val="009B2DEE"/>
    <w:rsid w:val="009B39F3"/>
    <w:rsid w:val="009B49C5"/>
    <w:rsid w:val="009B4EDD"/>
    <w:rsid w:val="009B6AD8"/>
    <w:rsid w:val="009B7113"/>
    <w:rsid w:val="009B76DA"/>
    <w:rsid w:val="009C355A"/>
    <w:rsid w:val="009C3F2F"/>
    <w:rsid w:val="009C7111"/>
    <w:rsid w:val="009C7196"/>
    <w:rsid w:val="009C777C"/>
    <w:rsid w:val="009D0026"/>
    <w:rsid w:val="009D1630"/>
    <w:rsid w:val="009D174B"/>
    <w:rsid w:val="009D275A"/>
    <w:rsid w:val="009D2B27"/>
    <w:rsid w:val="009D3503"/>
    <w:rsid w:val="009D37DE"/>
    <w:rsid w:val="009D6395"/>
    <w:rsid w:val="009D69C5"/>
    <w:rsid w:val="009D7061"/>
    <w:rsid w:val="009D7EBA"/>
    <w:rsid w:val="009D7EFD"/>
    <w:rsid w:val="009E08CE"/>
    <w:rsid w:val="009E2030"/>
    <w:rsid w:val="009E261D"/>
    <w:rsid w:val="009E360D"/>
    <w:rsid w:val="009E3D32"/>
    <w:rsid w:val="009E418C"/>
    <w:rsid w:val="009E4C5A"/>
    <w:rsid w:val="009E6AF1"/>
    <w:rsid w:val="009F1368"/>
    <w:rsid w:val="009F1C57"/>
    <w:rsid w:val="009F1D7B"/>
    <w:rsid w:val="009F31FE"/>
    <w:rsid w:val="009F4B65"/>
    <w:rsid w:val="009F7A98"/>
    <w:rsid w:val="00A016C4"/>
    <w:rsid w:val="00A02D70"/>
    <w:rsid w:val="00A04CCE"/>
    <w:rsid w:val="00A06AC3"/>
    <w:rsid w:val="00A12793"/>
    <w:rsid w:val="00A12D20"/>
    <w:rsid w:val="00A1411A"/>
    <w:rsid w:val="00A20201"/>
    <w:rsid w:val="00A23B1A"/>
    <w:rsid w:val="00A24185"/>
    <w:rsid w:val="00A2496D"/>
    <w:rsid w:val="00A2591D"/>
    <w:rsid w:val="00A27DB4"/>
    <w:rsid w:val="00A300B3"/>
    <w:rsid w:val="00A3017C"/>
    <w:rsid w:val="00A3037B"/>
    <w:rsid w:val="00A32293"/>
    <w:rsid w:val="00A3236B"/>
    <w:rsid w:val="00A32846"/>
    <w:rsid w:val="00A32C36"/>
    <w:rsid w:val="00A33C1C"/>
    <w:rsid w:val="00A34500"/>
    <w:rsid w:val="00A36732"/>
    <w:rsid w:val="00A37056"/>
    <w:rsid w:val="00A413A4"/>
    <w:rsid w:val="00A42D54"/>
    <w:rsid w:val="00A43259"/>
    <w:rsid w:val="00A435F2"/>
    <w:rsid w:val="00A437A6"/>
    <w:rsid w:val="00A45CEF"/>
    <w:rsid w:val="00A467A2"/>
    <w:rsid w:val="00A51729"/>
    <w:rsid w:val="00A51B22"/>
    <w:rsid w:val="00A51DF7"/>
    <w:rsid w:val="00A53940"/>
    <w:rsid w:val="00A5536B"/>
    <w:rsid w:val="00A55D2E"/>
    <w:rsid w:val="00A56943"/>
    <w:rsid w:val="00A569C7"/>
    <w:rsid w:val="00A57AE1"/>
    <w:rsid w:val="00A60084"/>
    <w:rsid w:val="00A60111"/>
    <w:rsid w:val="00A616AF"/>
    <w:rsid w:val="00A62D3A"/>
    <w:rsid w:val="00A66809"/>
    <w:rsid w:val="00A7022E"/>
    <w:rsid w:val="00A71C64"/>
    <w:rsid w:val="00A72A93"/>
    <w:rsid w:val="00A72AC4"/>
    <w:rsid w:val="00A72BB1"/>
    <w:rsid w:val="00A736B1"/>
    <w:rsid w:val="00A80A61"/>
    <w:rsid w:val="00A80FED"/>
    <w:rsid w:val="00A827B2"/>
    <w:rsid w:val="00A83346"/>
    <w:rsid w:val="00A85CAA"/>
    <w:rsid w:val="00A90AE4"/>
    <w:rsid w:val="00A91F76"/>
    <w:rsid w:val="00A921B3"/>
    <w:rsid w:val="00A949A6"/>
    <w:rsid w:val="00A95CAA"/>
    <w:rsid w:val="00A97941"/>
    <w:rsid w:val="00A97F82"/>
    <w:rsid w:val="00AA0676"/>
    <w:rsid w:val="00AA2BCF"/>
    <w:rsid w:val="00AA35C5"/>
    <w:rsid w:val="00AA35C7"/>
    <w:rsid w:val="00AA6339"/>
    <w:rsid w:val="00AA6FC6"/>
    <w:rsid w:val="00AA7397"/>
    <w:rsid w:val="00AA7E63"/>
    <w:rsid w:val="00AB2E78"/>
    <w:rsid w:val="00AB3466"/>
    <w:rsid w:val="00AC136F"/>
    <w:rsid w:val="00AC7C83"/>
    <w:rsid w:val="00AC7CC2"/>
    <w:rsid w:val="00AD082B"/>
    <w:rsid w:val="00AD1E1B"/>
    <w:rsid w:val="00AD234B"/>
    <w:rsid w:val="00AD338B"/>
    <w:rsid w:val="00AD5138"/>
    <w:rsid w:val="00AD64CA"/>
    <w:rsid w:val="00AD73C3"/>
    <w:rsid w:val="00AD7D99"/>
    <w:rsid w:val="00AE0CFF"/>
    <w:rsid w:val="00AE168F"/>
    <w:rsid w:val="00AE22EA"/>
    <w:rsid w:val="00AE2D63"/>
    <w:rsid w:val="00AE3068"/>
    <w:rsid w:val="00AE38F0"/>
    <w:rsid w:val="00AE3CE1"/>
    <w:rsid w:val="00AE3CF6"/>
    <w:rsid w:val="00AE3EB1"/>
    <w:rsid w:val="00AE5A2C"/>
    <w:rsid w:val="00AE5C43"/>
    <w:rsid w:val="00AE654C"/>
    <w:rsid w:val="00AE6C49"/>
    <w:rsid w:val="00AE6EF5"/>
    <w:rsid w:val="00AF0A4A"/>
    <w:rsid w:val="00AF1B26"/>
    <w:rsid w:val="00AF201A"/>
    <w:rsid w:val="00AF2908"/>
    <w:rsid w:val="00AF4248"/>
    <w:rsid w:val="00AF43E8"/>
    <w:rsid w:val="00AF7D40"/>
    <w:rsid w:val="00B00D0B"/>
    <w:rsid w:val="00B02FDA"/>
    <w:rsid w:val="00B03169"/>
    <w:rsid w:val="00B03B56"/>
    <w:rsid w:val="00B05808"/>
    <w:rsid w:val="00B063AE"/>
    <w:rsid w:val="00B06AFB"/>
    <w:rsid w:val="00B103C3"/>
    <w:rsid w:val="00B108F1"/>
    <w:rsid w:val="00B10D05"/>
    <w:rsid w:val="00B14496"/>
    <w:rsid w:val="00B16BA9"/>
    <w:rsid w:val="00B16C11"/>
    <w:rsid w:val="00B20920"/>
    <w:rsid w:val="00B21478"/>
    <w:rsid w:val="00B21AFC"/>
    <w:rsid w:val="00B243D1"/>
    <w:rsid w:val="00B265D5"/>
    <w:rsid w:val="00B26B2F"/>
    <w:rsid w:val="00B27910"/>
    <w:rsid w:val="00B27FEC"/>
    <w:rsid w:val="00B303B5"/>
    <w:rsid w:val="00B305CF"/>
    <w:rsid w:val="00B32520"/>
    <w:rsid w:val="00B336B5"/>
    <w:rsid w:val="00B33D5C"/>
    <w:rsid w:val="00B33E29"/>
    <w:rsid w:val="00B36D44"/>
    <w:rsid w:val="00B378EF"/>
    <w:rsid w:val="00B37E30"/>
    <w:rsid w:val="00B40DE8"/>
    <w:rsid w:val="00B412C5"/>
    <w:rsid w:val="00B428AD"/>
    <w:rsid w:val="00B45062"/>
    <w:rsid w:val="00B4797F"/>
    <w:rsid w:val="00B5361F"/>
    <w:rsid w:val="00B53B01"/>
    <w:rsid w:val="00B54152"/>
    <w:rsid w:val="00B54C13"/>
    <w:rsid w:val="00B570CE"/>
    <w:rsid w:val="00B574DF"/>
    <w:rsid w:val="00B60326"/>
    <w:rsid w:val="00B62152"/>
    <w:rsid w:val="00B627DF"/>
    <w:rsid w:val="00B62FDF"/>
    <w:rsid w:val="00B63414"/>
    <w:rsid w:val="00B63507"/>
    <w:rsid w:val="00B637BB"/>
    <w:rsid w:val="00B64295"/>
    <w:rsid w:val="00B64DAB"/>
    <w:rsid w:val="00B6541B"/>
    <w:rsid w:val="00B66E38"/>
    <w:rsid w:val="00B67561"/>
    <w:rsid w:val="00B67E41"/>
    <w:rsid w:val="00B702BD"/>
    <w:rsid w:val="00B71986"/>
    <w:rsid w:val="00B7424C"/>
    <w:rsid w:val="00B74DA9"/>
    <w:rsid w:val="00B76145"/>
    <w:rsid w:val="00B764B4"/>
    <w:rsid w:val="00B76756"/>
    <w:rsid w:val="00B76973"/>
    <w:rsid w:val="00B76A97"/>
    <w:rsid w:val="00B771DA"/>
    <w:rsid w:val="00B775E8"/>
    <w:rsid w:val="00B82B0A"/>
    <w:rsid w:val="00B86CD3"/>
    <w:rsid w:val="00B87BC0"/>
    <w:rsid w:val="00B90478"/>
    <w:rsid w:val="00B90B82"/>
    <w:rsid w:val="00B911DC"/>
    <w:rsid w:val="00B928A2"/>
    <w:rsid w:val="00B947FC"/>
    <w:rsid w:val="00B9524D"/>
    <w:rsid w:val="00B9593D"/>
    <w:rsid w:val="00B95D08"/>
    <w:rsid w:val="00B96C47"/>
    <w:rsid w:val="00BA4850"/>
    <w:rsid w:val="00BA7C5E"/>
    <w:rsid w:val="00BB0366"/>
    <w:rsid w:val="00BB3447"/>
    <w:rsid w:val="00BB3FBC"/>
    <w:rsid w:val="00BB5C4A"/>
    <w:rsid w:val="00BB6034"/>
    <w:rsid w:val="00BB7182"/>
    <w:rsid w:val="00BC0282"/>
    <w:rsid w:val="00BC1423"/>
    <w:rsid w:val="00BC2808"/>
    <w:rsid w:val="00BC293E"/>
    <w:rsid w:val="00BC44B0"/>
    <w:rsid w:val="00BC5791"/>
    <w:rsid w:val="00BC5E82"/>
    <w:rsid w:val="00BD195E"/>
    <w:rsid w:val="00BD1991"/>
    <w:rsid w:val="00BD1D03"/>
    <w:rsid w:val="00BD242B"/>
    <w:rsid w:val="00BD73C5"/>
    <w:rsid w:val="00BE02CC"/>
    <w:rsid w:val="00BE048C"/>
    <w:rsid w:val="00BE53B3"/>
    <w:rsid w:val="00BE5D17"/>
    <w:rsid w:val="00BE5D70"/>
    <w:rsid w:val="00BF0F09"/>
    <w:rsid w:val="00BF1D26"/>
    <w:rsid w:val="00BF1EC3"/>
    <w:rsid w:val="00BF22D8"/>
    <w:rsid w:val="00BF27B8"/>
    <w:rsid w:val="00BF2A85"/>
    <w:rsid w:val="00BF3631"/>
    <w:rsid w:val="00C00C0F"/>
    <w:rsid w:val="00C0224C"/>
    <w:rsid w:val="00C03306"/>
    <w:rsid w:val="00C04784"/>
    <w:rsid w:val="00C073D1"/>
    <w:rsid w:val="00C1029F"/>
    <w:rsid w:val="00C10AAA"/>
    <w:rsid w:val="00C142CF"/>
    <w:rsid w:val="00C14BD3"/>
    <w:rsid w:val="00C16090"/>
    <w:rsid w:val="00C16D79"/>
    <w:rsid w:val="00C244DF"/>
    <w:rsid w:val="00C25438"/>
    <w:rsid w:val="00C2606E"/>
    <w:rsid w:val="00C26511"/>
    <w:rsid w:val="00C26A51"/>
    <w:rsid w:val="00C26D9F"/>
    <w:rsid w:val="00C31B1E"/>
    <w:rsid w:val="00C32FA4"/>
    <w:rsid w:val="00C33E6C"/>
    <w:rsid w:val="00C35457"/>
    <w:rsid w:val="00C376CE"/>
    <w:rsid w:val="00C37FDC"/>
    <w:rsid w:val="00C41277"/>
    <w:rsid w:val="00C43F04"/>
    <w:rsid w:val="00C44309"/>
    <w:rsid w:val="00C44D95"/>
    <w:rsid w:val="00C46823"/>
    <w:rsid w:val="00C5011C"/>
    <w:rsid w:val="00C510FB"/>
    <w:rsid w:val="00C514DC"/>
    <w:rsid w:val="00C54124"/>
    <w:rsid w:val="00C55EC0"/>
    <w:rsid w:val="00C643D8"/>
    <w:rsid w:val="00C64E37"/>
    <w:rsid w:val="00C6556D"/>
    <w:rsid w:val="00C65976"/>
    <w:rsid w:val="00C6612E"/>
    <w:rsid w:val="00C67F7A"/>
    <w:rsid w:val="00C70E83"/>
    <w:rsid w:val="00C70F37"/>
    <w:rsid w:val="00C71122"/>
    <w:rsid w:val="00C712CF"/>
    <w:rsid w:val="00C71F1B"/>
    <w:rsid w:val="00C72145"/>
    <w:rsid w:val="00C722BA"/>
    <w:rsid w:val="00C72FC0"/>
    <w:rsid w:val="00C731BF"/>
    <w:rsid w:val="00C73417"/>
    <w:rsid w:val="00C76CF5"/>
    <w:rsid w:val="00C800A8"/>
    <w:rsid w:val="00C800C4"/>
    <w:rsid w:val="00C80B64"/>
    <w:rsid w:val="00C81871"/>
    <w:rsid w:val="00C81AB5"/>
    <w:rsid w:val="00C85442"/>
    <w:rsid w:val="00C854CE"/>
    <w:rsid w:val="00C86C74"/>
    <w:rsid w:val="00C929E2"/>
    <w:rsid w:val="00C94137"/>
    <w:rsid w:val="00C94A54"/>
    <w:rsid w:val="00C95437"/>
    <w:rsid w:val="00C96B52"/>
    <w:rsid w:val="00CA2667"/>
    <w:rsid w:val="00CA2ECB"/>
    <w:rsid w:val="00CA46BB"/>
    <w:rsid w:val="00CA50F9"/>
    <w:rsid w:val="00CB08A4"/>
    <w:rsid w:val="00CB1AFC"/>
    <w:rsid w:val="00CB30BD"/>
    <w:rsid w:val="00CB5343"/>
    <w:rsid w:val="00CB6487"/>
    <w:rsid w:val="00CB6721"/>
    <w:rsid w:val="00CB7E0D"/>
    <w:rsid w:val="00CB7FB3"/>
    <w:rsid w:val="00CC19CF"/>
    <w:rsid w:val="00CC244A"/>
    <w:rsid w:val="00CC3944"/>
    <w:rsid w:val="00CC4EFC"/>
    <w:rsid w:val="00CC5E21"/>
    <w:rsid w:val="00CC7178"/>
    <w:rsid w:val="00CC75A6"/>
    <w:rsid w:val="00CC77BA"/>
    <w:rsid w:val="00CC7F08"/>
    <w:rsid w:val="00CD087D"/>
    <w:rsid w:val="00CD1A67"/>
    <w:rsid w:val="00CD1FB0"/>
    <w:rsid w:val="00CD204D"/>
    <w:rsid w:val="00CD261D"/>
    <w:rsid w:val="00CD451D"/>
    <w:rsid w:val="00CE4E34"/>
    <w:rsid w:val="00CE5D0A"/>
    <w:rsid w:val="00CE6591"/>
    <w:rsid w:val="00CE70F3"/>
    <w:rsid w:val="00CE734F"/>
    <w:rsid w:val="00CE7C9C"/>
    <w:rsid w:val="00CF0828"/>
    <w:rsid w:val="00CF2A56"/>
    <w:rsid w:val="00CF2E93"/>
    <w:rsid w:val="00CF328D"/>
    <w:rsid w:val="00CF48EF"/>
    <w:rsid w:val="00CF56B1"/>
    <w:rsid w:val="00D001F9"/>
    <w:rsid w:val="00D006C4"/>
    <w:rsid w:val="00D026E3"/>
    <w:rsid w:val="00D039E5"/>
    <w:rsid w:val="00D10AF3"/>
    <w:rsid w:val="00D11B75"/>
    <w:rsid w:val="00D12116"/>
    <w:rsid w:val="00D124C7"/>
    <w:rsid w:val="00D15F82"/>
    <w:rsid w:val="00D1612F"/>
    <w:rsid w:val="00D174D6"/>
    <w:rsid w:val="00D220A1"/>
    <w:rsid w:val="00D22BC0"/>
    <w:rsid w:val="00D25444"/>
    <w:rsid w:val="00D2600B"/>
    <w:rsid w:val="00D26344"/>
    <w:rsid w:val="00D26CA1"/>
    <w:rsid w:val="00D27059"/>
    <w:rsid w:val="00D27305"/>
    <w:rsid w:val="00D27387"/>
    <w:rsid w:val="00D30741"/>
    <w:rsid w:val="00D33809"/>
    <w:rsid w:val="00D33B38"/>
    <w:rsid w:val="00D3664F"/>
    <w:rsid w:val="00D36D2E"/>
    <w:rsid w:val="00D376F9"/>
    <w:rsid w:val="00D41121"/>
    <w:rsid w:val="00D42ED5"/>
    <w:rsid w:val="00D43931"/>
    <w:rsid w:val="00D442F7"/>
    <w:rsid w:val="00D44501"/>
    <w:rsid w:val="00D518A4"/>
    <w:rsid w:val="00D53AC3"/>
    <w:rsid w:val="00D56E13"/>
    <w:rsid w:val="00D56FAC"/>
    <w:rsid w:val="00D57DD0"/>
    <w:rsid w:val="00D61989"/>
    <w:rsid w:val="00D61C10"/>
    <w:rsid w:val="00D622DB"/>
    <w:rsid w:val="00D63B35"/>
    <w:rsid w:val="00D707CE"/>
    <w:rsid w:val="00D753C7"/>
    <w:rsid w:val="00D80434"/>
    <w:rsid w:val="00D8411F"/>
    <w:rsid w:val="00D858A2"/>
    <w:rsid w:val="00D86AF6"/>
    <w:rsid w:val="00D87EC1"/>
    <w:rsid w:val="00D90643"/>
    <w:rsid w:val="00D90E67"/>
    <w:rsid w:val="00D925FF"/>
    <w:rsid w:val="00D9331E"/>
    <w:rsid w:val="00D936A7"/>
    <w:rsid w:val="00D94F75"/>
    <w:rsid w:val="00D978A4"/>
    <w:rsid w:val="00DA18F1"/>
    <w:rsid w:val="00DA24A8"/>
    <w:rsid w:val="00DA2C7F"/>
    <w:rsid w:val="00DA4DE5"/>
    <w:rsid w:val="00DA67FA"/>
    <w:rsid w:val="00DB0016"/>
    <w:rsid w:val="00DB071A"/>
    <w:rsid w:val="00DB0808"/>
    <w:rsid w:val="00DB3FF6"/>
    <w:rsid w:val="00DB4091"/>
    <w:rsid w:val="00DB4384"/>
    <w:rsid w:val="00DB57E6"/>
    <w:rsid w:val="00DB6123"/>
    <w:rsid w:val="00DB6CA5"/>
    <w:rsid w:val="00DB7D4C"/>
    <w:rsid w:val="00DB7E73"/>
    <w:rsid w:val="00DC0405"/>
    <w:rsid w:val="00DC1696"/>
    <w:rsid w:val="00DC2A35"/>
    <w:rsid w:val="00DC3CA2"/>
    <w:rsid w:val="00DC403A"/>
    <w:rsid w:val="00DC6C00"/>
    <w:rsid w:val="00DD065A"/>
    <w:rsid w:val="00DD2D31"/>
    <w:rsid w:val="00DD5576"/>
    <w:rsid w:val="00DD5606"/>
    <w:rsid w:val="00DD6F9C"/>
    <w:rsid w:val="00DD7515"/>
    <w:rsid w:val="00DE0626"/>
    <w:rsid w:val="00DE0CB3"/>
    <w:rsid w:val="00DE1614"/>
    <w:rsid w:val="00DE1FFC"/>
    <w:rsid w:val="00DE535F"/>
    <w:rsid w:val="00DE68CC"/>
    <w:rsid w:val="00DE7630"/>
    <w:rsid w:val="00DF068B"/>
    <w:rsid w:val="00DF08A6"/>
    <w:rsid w:val="00DF1811"/>
    <w:rsid w:val="00DF27C3"/>
    <w:rsid w:val="00DF6858"/>
    <w:rsid w:val="00DF7871"/>
    <w:rsid w:val="00DF7BF0"/>
    <w:rsid w:val="00E00E14"/>
    <w:rsid w:val="00E01DBD"/>
    <w:rsid w:val="00E055CC"/>
    <w:rsid w:val="00E05A31"/>
    <w:rsid w:val="00E07117"/>
    <w:rsid w:val="00E07E5B"/>
    <w:rsid w:val="00E104D8"/>
    <w:rsid w:val="00E16513"/>
    <w:rsid w:val="00E16DC1"/>
    <w:rsid w:val="00E17199"/>
    <w:rsid w:val="00E20373"/>
    <w:rsid w:val="00E20AA5"/>
    <w:rsid w:val="00E2253A"/>
    <w:rsid w:val="00E23340"/>
    <w:rsid w:val="00E25E31"/>
    <w:rsid w:val="00E2664B"/>
    <w:rsid w:val="00E27EE4"/>
    <w:rsid w:val="00E30455"/>
    <w:rsid w:val="00E30FAF"/>
    <w:rsid w:val="00E32CCB"/>
    <w:rsid w:val="00E33419"/>
    <w:rsid w:val="00E334B3"/>
    <w:rsid w:val="00E35329"/>
    <w:rsid w:val="00E4009E"/>
    <w:rsid w:val="00E42030"/>
    <w:rsid w:val="00E4235A"/>
    <w:rsid w:val="00E42CA5"/>
    <w:rsid w:val="00E43B2A"/>
    <w:rsid w:val="00E5012D"/>
    <w:rsid w:val="00E521C9"/>
    <w:rsid w:val="00E54C94"/>
    <w:rsid w:val="00E55809"/>
    <w:rsid w:val="00E560DB"/>
    <w:rsid w:val="00E5618B"/>
    <w:rsid w:val="00E56191"/>
    <w:rsid w:val="00E563F5"/>
    <w:rsid w:val="00E61B40"/>
    <w:rsid w:val="00E62385"/>
    <w:rsid w:val="00E649F4"/>
    <w:rsid w:val="00E661E7"/>
    <w:rsid w:val="00E706C4"/>
    <w:rsid w:val="00E70C2D"/>
    <w:rsid w:val="00E74078"/>
    <w:rsid w:val="00E7575C"/>
    <w:rsid w:val="00E770B4"/>
    <w:rsid w:val="00E779F9"/>
    <w:rsid w:val="00E77D83"/>
    <w:rsid w:val="00E82FA7"/>
    <w:rsid w:val="00E850BA"/>
    <w:rsid w:val="00E85239"/>
    <w:rsid w:val="00E85595"/>
    <w:rsid w:val="00E85D6D"/>
    <w:rsid w:val="00E862EB"/>
    <w:rsid w:val="00E91335"/>
    <w:rsid w:val="00E92756"/>
    <w:rsid w:val="00E92AD6"/>
    <w:rsid w:val="00E95204"/>
    <w:rsid w:val="00E97214"/>
    <w:rsid w:val="00E97E5B"/>
    <w:rsid w:val="00E97F96"/>
    <w:rsid w:val="00EA2657"/>
    <w:rsid w:val="00EA2AE5"/>
    <w:rsid w:val="00EA6462"/>
    <w:rsid w:val="00EB0203"/>
    <w:rsid w:val="00EB0581"/>
    <w:rsid w:val="00EB58F6"/>
    <w:rsid w:val="00EB62F5"/>
    <w:rsid w:val="00EB6AE0"/>
    <w:rsid w:val="00EB7853"/>
    <w:rsid w:val="00EB7AE5"/>
    <w:rsid w:val="00EC512C"/>
    <w:rsid w:val="00EC76E3"/>
    <w:rsid w:val="00EC797A"/>
    <w:rsid w:val="00ED3667"/>
    <w:rsid w:val="00ED3A0C"/>
    <w:rsid w:val="00ED3B17"/>
    <w:rsid w:val="00ED3BD5"/>
    <w:rsid w:val="00ED5104"/>
    <w:rsid w:val="00ED5E80"/>
    <w:rsid w:val="00ED6834"/>
    <w:rsid w:val="00ED6BC8"/>
    <w:rsid w:val="00ED6C35"/>
    <w:rsid w:val="00ED7053"/>
    <w:rsid w:val="00ED75EA"/>
    <w:rsid w:val="00EE16D5"/>
    <w:rsid w:val="00EE1C24"/>
    <w:rsid w:val="00EE1E52"/>
    <w:rsid w:val="00EE259C"/>
    <w:rsid w:val="00EE2A74"/>
    <w:rsid w:val="00EE402C"/>
    <w:rsid w:val="00EE44BB"/>
    <w:rsid w:val="00EE66D6"/>
    <w:rsid w:val="00EE71B2"/>
    <w:rsid w:val="00EF0318"/>
    <w:rsid w:val="00EF0917"/>
    <w:rsid w:val="00EF0EEA"/>
    <w:rsid w:val="00EF1186"/>
    <w:rsid w:val="00EF26A7"/>
    <w:rsid w:val="00EF7003"/>
    <w:rsid w:val="00EF70F0"/>
    <w:rsid w:val="00F01C16"/>
    <w:rsid w:val="00F01E8F"/>
    <w:rsid w:val="00F0319F"/>
    <w:rsid w:val="00F03477"/>
    <w:rsid w:val="00F04784"/>
    <w:rsid w:val="00F062C6"/>
    <w:rsid w:val="00F06C9D"/>
    <w:rsid w:val="00F077E7"/>
    <w:rsid w:val="00F07900"/>
    <w:rsid w:val="00F1083F"/>
    <w:rsid w:val="00F10D6A"/>
    <w:rsid w:val="00F11DFD"/>
    <w:rsid w:val="00F12409"/>
    <w:rsid w:val="00F1315B"/>
    <w:rsid w:val="00F15ED5"/>
    <w:rsid w:val="00F16D09"/>
    <w:rsid w:val="00F20417"/>
    <w:rsid w:val="00F22DB7"/>
    <w:rsid w:val="00F271A1"/>
    <w:rsid w:val="00F27DA6"/>
    <w:rsid w:val="00F31AF2"/>
    <w:rsid w:val="00F34863"/>
    <w:rsid w:val="00F36A99"/>
    <w:rsid w:val="00F44A45"/>
    <w:rsid w:val="00F44DE9"/>
    <w:rsid w:val="00F50EF6"/>
    <w:rsid w:val="00F51A66"/>
    <w:rsid w:val="00F51D9F"/>
    <w:rsid w:val="00F53BE9"/>
    <w:rsid w:val="00F553D1"/>
    <w:rsid w:val="00F56722"/>
    <w:rsid w:val="00F579E9"/>
    <w:rsid w:val="00F608A4"/>
    <w:rsid w:val="00F625C8"/>
    <w:rsid w:val="00F62EC2"/>
    <w:rsid w:val="00F63CB9"/>
    <w:rsid w:val="00F647E5"/>
    <w:rsid w:val="00F64BDC"/>
    <w:rsid w:val="00F6690D"/>
    <w:rsid w:val="00F67F9A"/>
    <w:rsid w:val="00F71F95"/>
    <w:rsid w:val="00F725AB"/>
    <w:rsid w:val="00F72ACA"/>
    <w:rsid w:val="00F732D3"/>
    <w:rsid w:val="00F734F1"/>
    <w:rsid w:val="00F7480C"/>
    <w:rsid w:val="00F74E8E"/>
    <w:rsid w:val="00F76671"/>
    <w:rsid w:val="00F777FF"/>
    <w:rsid w:val="00F8020F"/>
    <w:rsid w:val="00F8292E"/>
    <w:rsid w:val="00F82A0F"/>
    <w:rsid w:val="00F82F5B"/>
    <w:rsid w:val="00F84916"/>
    <w:rsid w:val="00F8530A"/>
    <w:rsid w:val="00F85E98"/>
    <w:rsid w:val="00F87534"/>
    <w:rsid w:val="00F87BEC"/>
    <w:rsid w:val="00F91E13"/>
    <w:rsid w:val="00F91EA4"/>
    <w:rsid w:val="00F930CF"/>
    <w:rsid w:val="00F9336B"/>
    <w:rsid w:val="00F97377"/>
    <w:rsid w:val="00FA25C3"/>
    <w:rsid w:val="00FA41AC"/>
    <w:rsid w:val="00FA447F"/>
    <w:rsid w:val="00FA5DA0"/>
    <w:rsid w:val="00FA6F29"/>
    <w:rsid w:val="00FA7E73"/>
    <w:rsid w:val="00FB00E1"/>
    <w:rsid w:val="00FB0BE1"/>
    <w:rsid w:val="00FB3D98"/>
    <w:rsid w:val="00FB4387"/>
    <w:rsid w:val="00FB4C4A"/>
    <w:rsid w:val="00FB4E4D"/>
    <w:rsid w:val="00FB4E57"/>
    <w:rsid w:val="00FB4F6C"/>
    <w:rsid w:val="00FB57CB"/>
    <w:rsid w:val="00FB74E0"/>
    <w:rsid w:val="00FC38AA"/>
    <w:rsid w:val="00FC449B"/>
    <w:rsid w:val="00FC5BDB"/>
    <w:rsid w:val="00FC5EFA"/>
    <w:rsid w:val="00FC7131"/>
    <w:rsid w:val="00FD140F"/>
    <w:rsid w:val="00FD16CA"/>
    <w:rsid w:val="00FD2B59"/>
    <w:rsid w:val="00FD2D8D"/>
    <w:rsid w:val="00FD4D90"/>
    <w:rsid w:val="00FD7296"/>
    <w:rsid w:val="00FD7FCA"/>
    <w:rsid w:val="00FE0292"/>
    <w:rsid w:val="00FE41BF"/>
    <w:rsid w:val="00FE4870"/>
    <w:rsid w:val="00FE6890"/>
    <w:rsid w:val="00FF0227"/>
    <w:rsid w:val="00FF154D"/>
    <w:rsid w:val="00FF35C9"/>
    <w:rsid w:val="00FF363D"/>
    <w:rsid w:val="00FF41E8"/>
    <w:rsid w:val="00FF4274"/>
    <w:rsid w:val="00FF483A"/>
    <w:rsid w:val="00FF6CE1"/>
    <w:rsid w:val="00FF78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D367C-A526-8147-8ECA-F29ADD25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E30"/>
    <w:pPr>
      <w:spacing w:after="0" w:line="240" w:lineRule="auto"/>
    </w:pPr>
  </w:style>
  <w:style w:type="paragraph" w:styleId="ListParagraph">
    <w:name w:val="List Paragraph"/>
    <w:basedOn w:val="Normal"/>
    <w:uiPriority w:val="34"/>
    <w:qFormat/>
    <w:rsid w:val="00A06AC3"/>
    <w:pPr>
      <w:ind w:left="720"/>
      <w:contextualSpacing/>
    </w:pPr>
  </w:style>
  <w:style w:type="paragraph" w:styleId="Header">
    <w:name w:val="header"/>
    <w:basedOn w:val="Normal"/>
    <w:link w:val="stbilgiChar"/>
    <w:uiPriority w:val="99"/>
    <w:unhideWhenUsed/>
    <w:rsid w:val="00422352"/>
    <w:pPr>
      <w:tabs>
        <w:tab w:val="center" w:pos="4536"/>
        <w:tab w:val="right" w:pos="9072"/>
      </w:tabs>
      <w:spacing w:after="0" w:line="240" w:lineRule="auto"/>
    </w:pPr>
  </w:style>
  <w:style w:type="character" w:customStyle="1" w:styleId="stbilgiChar">
    <w:name w:val="Üstbilgi Char"/>
    <w:basedOn w:val="DefaultParagraphFont"/>
    <w:link w:val="Header"/>
    <w:uiPriority w:val="99"/>
    <w:rsid w:val="00422352"/>
  </w:style>
  <w:style w:type="paragraph" w:styleId="Footer">
    <w:name w:val="footer"/>
    <w:basedOn w:val="Normal"/>
    <w:link w:val="AltbilgiChar"/>
    <w:uiPriority w:val="99"/>
    <w:unhideWhenUsed/>
    <w:rsid w:val="00422352"/>
    <w:pPr>
      <w:tabs>
        <w:tab w:val="center" w:pos="4536"/>
        <w:tab w:val="right" w:pos="9072"/>
      </w:tabs>
      <w:spacing w:after="0" w:line="240" w:lineRule="auto"/>
    </w:pPr>
  </w:style>
  <w:style w:type="character" w:customStyle="1" w:styleId="AltbilgiChar">
    <w:name w:val="Altbilgi Char"/>
    <w:basedOn w:val="DefaultParagraphFont"/>
    <w:link w:val="Footer"/>
    <w:uiPriority w:val="99"/>
    <w:rsid w:val="00422352"/>
  </w:style>
  <w:style w:type="paragraph" w:styleId="FootnoteText">
    <w:name w:val="footnote text"/>
    <w:basedOn w:val="Normal"/>
    <w:link w:val="DipnotMetniChar"/>
    <w:uiPriority w:val="99"/>
    <w:semiHidden/>
    <w:unhideWhenUsed/>
    <w:rsid w:val="00F20417"/>
    <w:pPr>
      <w:spacing w:after="0" w:line="240" w:lineRule="auto"/>
    </w:pPr>
    <w:rPr>
      <w:sz w:val="20"/>
      <w:szCs w:val="20"/>
    </w:rPr>
  </w:style>
  <w:style w:type="character" w:customStyle="1" w:styleId="DipnotMetniChar">
    <w:name w:val="Dipnot Metni Char"/>
    <w:basedOn w:val="DefaultParagraphFont"/>
    <w:link w:val="FootnoteText"/>
    <w:uiPriority w:val="99"/>
    <w:semiHidden/>
    <w:rsid w:val="00F20417"/>
    <w:rPr>
      <w:sz w:val="20"/>
      <w:szCs w:val="20"/>
    </w:rPr>
  </w:style>
  <w:style w:type="character" w:styleId="FootnoteReference">
    <w:name w:val="footnote reference"/>
    <w:basedOn w:val="DefaultParagraphFont"/>
    <w:uiPriority w:val="99"/>
    <w:semiHidden/>
    <w:unhideWhenUsed/>
    <w:rsid w:val="00F204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436">
      <w:bodyDiv w:val="1"/>
      <w:marLeft w:val="0"/>
      <w:marRight w:val="0"/>
      <w:marTop w:val="0"/>
      <w:marBottom w:val="0"/>
      <w:divBdr>
        <w:top w:val="none" w:sz="0" w:space="0" w:color="auto"/>
        <w:left w:val="none" w:sz="0" w:space="0" w:color="auto"/>
        <w:bottom w:val="none" w:sz="0" w:space="0" w:color="auto"/>
        <w:right w:val="none" w:sz="0" w:space="0" w:color="auto"/>
      </w:divBdr>
    </w:div>
    <w:div w:id="380906379">
      <w:bodyDiv w:val="1"/>
      <w:marLeft w:val="0"/>
      <w:marRight w:val="0"/>
      <w:marTop w:val="0"/>
      <w:marBottom w:val="0"/>
      <w:divBdr>
        <w:top w:val="none" w:sz="0" w:space="0" w:color="auto"/>
        <w:left w:val="none" w:sz="0" w:space="0" w:color="auto"/>
        <w:bottom w:val="none" w:sz="0" w:space="0" w:color="auto"/>
        <w:right w:val="none" w:sz="0" w:space="0" w:color="auto"/>
      </w:divBdr>
    </w:div>
    <w:div w:id="430510738">
      <w:bodyDiv w:val="1"/>
      <w:marLeft w:val="0"/>
      <w:marRight w:val="0"/>
      <w:marTop w:val="0"/>
      <w:marBottom w:val="0"/>
      <w:divBdr>
        <w:top w:val="none" w:sz="0" w:space="0" w:color="auto"/>
        <w:left w:val="none" w:sz="0" w:space="0" w:color="auto"/>
        <w:bottom w:val="none" w:sz="0" w:space="0" w:color="auto"/>
        <w:right w:val="none" w:sz="0" w:space="0" w:color="auto"/>
      </w:divBdr>
    </w:div>
    <w:div w:id="1838840695">
      <w:bodyDiv w:val="1"/>
      <w:marLeft w:val="0"/>
      <w:marRight w:val="0"/>
      <w:marTop w:val="0"/>
      <w:marBottom w:val="0"/>
      <w:divBdr>
        <w:top w:val="none" w:sz="0" w:space="0" w:color="auto"/>
        <w:left w:val="none" w:sz="0" w:space="0" w:color="auto"/>
        <w:bottom w:val="none" w:sz="0" w:space="0" w:color="auto"/>
        <w:right w:val="none" w:sz="0" w:space="0" w:color="auto"/>
      </w:divBdr>
    </w:div>
    <w:div w:id="19689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F8C5F-45C4-284B-86F3-470E51C08C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3971</Words>
  <Characters>22640</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Özyiğit</dc:creator>
  <cp:lastModifiedBy>Sami Onur Zaim</cp:lastModifiedBy>
  <cp:revision>2</cp:revision>
  <cp:lastPrinted>2018-10-24T09:19:00Z</cp:lastPrinted>
  <dcterms:created xsi:type="dcterms:W3CDTF">2018-11-02T09:28:00Z</dcterms:created>
  <dcterms:modified xsi:type="dcterms:W3CDTF">2018-11-02T09:28:00Z</dcterms:modified>
</cp:coreProperties>
</file>